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56F5C5" Type="http://schemas.openxmlformats.org/officeDocument/2006/relationships/officeDocument" Target="/word/document.xml" /><Relationship Id="coreR4E56F5C5" Type="http://schemas.openxmlformats.org/package/2006/relationships/metadata/core-properties" Target="/docProps/core.xml" /><Relationship Id="customR4E56F5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zhotovování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prací při zhotovování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dokončovacích prací při zhotovování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při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při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20.10.2026 6:41:03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ověřovaná kritéria hodnocení sestavena v dílčí pracovní procesy (povedení pracovní operace) – uchazeči je zadáno provést přípravné, tvarovací a dokončovací práce na konkrétním (libovolném) oděvu a jeho polotovarech. Následující operace budou uchazeči předvedeny a následně uchazečem zopakovány: odměřit textilní materiál podle zadání a připravit pro výstřih dílů oděvního výrobku; přichystat drobnou oděvní přípravu pro zadaný výrobek; podlepit díl oděvu; rozžehlit hřbetový šev a zažehlit výpustek na zvoleném dílci; zastehovat záložku, ručně zapošít záložku, přišít knoflík, přišít ozdobné prvky oděvu; okonečkovat, označit a zabalit hotový oděvní výrobek.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a drobnou přípravu, hotový oděvní výrobek (např. dámské sako) a jeho polotovary potřebné pro prováděné operace, dále připraví zadání pro modelové situace (minimálně jeden jednoduchý technický popis nebo jedno zadání pro přípravu stříhání dílů a přichystání drobné oděvní přípravy, minimálně jedenkrát pokyny k adjustaci).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strojů a zařízení (které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vlastní provádění operace, tak na výsledek pracovní činnosti. Při ověřování splnění kritérií hodnocení způsobem praktického předvedení je třeba se zaměřit na kvalitu a správnost provádění operace, klást důraz na rozvržení pracovní plochy, úsporu pohybů a jednotlivých úkonů a dále je třeba přihlížet především k bezpečnému provádění všech úkonů (zkoušející sleduje uchazeče v průběhu plnění zadaného úkolu z hlediska dodržování zásad bezpečnosti a ochrany zdraví při práci).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20.10.2026 6:41:03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20.10.2026 6:41:03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