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036679" Type="http://schemas.openxmlformats.org/officeDocument/2006/relationships/officeDocument" Target="/word/document.xml" /><Relationship Id="coreR53036679" Type="http://schemas.openxmlformats.org/package/2006/relationships/metadata/core-properties" Target="/docProps/core.xml" /><Relationship Id="customR530366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dispečer / technička dispečerka (kód: 31-053-M)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Dispečerské řízení oděvní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oděvní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oděvní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oděvní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oděvní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oděvní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oděvní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Stanovování výrobních zařízení pro oděvní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30.9.2026 0:38:39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sestaveny v dílčí procesy. Uchazeči je zadáno sestavit operativní plán a řešit modelové situace pro konkrétní zakázky a konkrétní výrobní dílny pro výrobu oděvů (zadat zakázku do výroby, navrhnout vhodnou návaznost a kombinaci výrobků, navrhnout vhodné stroje a zařízení, vyplnit provozní dokumentaci, předvést na modelových situacích kontrolu plnění plánu a řešení provozních problémů). Pro řešení modelových situací si uchazeč zvolí druh oděvního výrobku z nabídky autorizované osoby, která je blíže specifikována v kap. Nezbytné materiální a technické předpoklady pro provedení zkoušky.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z provozu oděvní výroby (minimálně jednu pro každou ověřovanou odbornou kompetenci), nabídne různé druhy oděvních výrobků (objednávek) a vypracuje popis vzorových pracovišť (dílen). Autorizovaná osoba umožní uchazeči se seznámit s nabídkou oděvních výrobků a popisem pracovišť v předstihu (minimálně 1 týden) před zkouškou.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 O formě seznámení uchazeče s objednávkami (oděvními výrobky), popisem pracovišť (dílen) a s přehledem doporučené literatury rozhoduje autorizovaná osoba.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prostředí odborné učebny (dílny). Jednotlivá kritéria hodnocení se ověřují uvedenými způsoby ověření a zaměřují se především na výsledek prováděné činnosti s přihlédnutím k možnosti různých variant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záznamu, čtení konkrétní technologické dokumentace apod.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30.9.2026 0:38:39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dispečer / technička dispečerka, 30.9.2026 0:38:39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