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FA8C9" Type="http://schemas.openxmlformats.org/officeDocument/2006/relationships/officeDocument" Target="/word/document.xml" /><Relationship Id="coreR646FA8C9" Type="http://schemas.openxmlformats.org/package/2006/relationships/metadata/core-properties" Target="/docProps/core.xml" /><Relationship Id="customR646FA8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7.11.2026 17:57:13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zkoušky“.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především na výsledek prováděné činnosti s přihlédnutím k možnosti různých variant řešení.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7.11.2026 17:57:13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7.11.2026 17:57:13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