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0AE22" Type="http://schemas.openxmlformats.org/officeDocument/2006/relationships/officeDocument" Target="/word/document.xml" /><Relationship Id="coreRA40AE22" Type="http://schemas.openxmlformats.org/package/2006/relationships/metadata/core-properties" Target="/docProps/core.xml" /><Relationship Id="customRA40AE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2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technických podkladů o kožedělné výrobě pro marketingovou a obchodní činnost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provázejících zboží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Uzavírání obchodních smluv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06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kvalifikaci je ukončené střední vzdělání s maturitní zkouškou.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v technických podkladech v kožedělné výrobě, kritérium b), a u odborné kompetence Orientace ve standardních technologických a výrobních postupech kožedělné výroby, kritérium b), určí autorizovaná osoba druh výrobku, ke kterému se budou vztahovat zadané úkoly podle zaměření konkrétní kožedělné výroby a místa konání zkoušky. U odborné kompetence Posuzování kvality usní, základních a pomocných materiálů, kritéria a) a b), a u odborné kompetence Orientace v sortimentu usní a kožešin, kritéria b) a c), zadá autorizovaná osoba počet vzorků (v minimálním počtu 2 - maximálně 5 vzorků od každého materiálu), a to podle zaměření konkrétní kožedělné výroby a místa konání zkoušky. U odborné kompetence Posuzování kvality usní, základních a pomocných materiálů v kritériu c) zadá autorizovaná osoba k posouzení 1 vzotrek usně, a to podle zaměření konkrétní kožedělné výroby a místa konání zkoušky. U odborné kompetence Kvalitativní zkoušky surovin, materiálů, polotovarů a výrobků v kožedělné výrobě, kritérium b), zadá autorizovaná osoba počet vzorků hotových výrobků (v minimálním počtu 2 - maximálně 5 vzorků), a to podle zaměření konkrétní kožedělné výroby a místa konání zkoušky. U odborné kompetence Zpracování technických podkladů o kožedělné výrobě pro marketingovou a obchodní činnost, kritérium a), určí autorizovaná osoba druh jednoho kožedělného výrobku, a to podle zaměření konkrétní kožedělné výroby a místa konání zkoušky. U odborné kompetence Nabídka prodávaného zboží dle sortimentu s odbornou poradenskou službou, kritérium a), stanoví autorizovaná osoba počet vzorků (v minimálním počtu 2 – maximálně 3 vzorky zboží), a to podle zaměření konkrétní kožedělné výroby a místa konání zkoušky. U odborné kompetence Uzavírání obchodních smluv v kožedělné výrobě, kritérium c), stanoví autorizovaná osoba 1 vzorek kožedělného výrobku pro vypracování jedné kupní smlouvy, a to podle zaměření konkrétní kožedělné výroby a místa konání zkoušky. 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Uplatňování a vyřizování reklamací v kožedělné výrobě (včetně zjišťování závad), kritérium c); Sledování módních trendů v materiálech pro kožedělnou výrobu, kritérium c); Nabídka prodávaného zboží dle sortimentu s odbornou poradenskou službou, kritérium b); Orientace v dodacích listech a dalších dokumentech provázející zboží v kožedělné výrobě, kritérium c); Uzavírání obchodních smluv v kožedělné výrobě, kritérium d).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úkonů, ke komplexnímu přístupu k řešení daného úkolu, k celkové kvalitě provedení a k dodržování časového limitu. Při ústním projevu je třeba sledovat používání odborné terminologie a využívání odborných znalostí pro řešení úkolů.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7.11.2026 17:57:58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