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B2E6A" Type="http://schemas.openxmlformats.org/officeDocument/2006/relationships/officeDocument" Target="/word/document.xml" /><Relationship Id="coreR628B2E6A" Type="http://schemas.openxmlformats.org/package/2006/relationships/metadata/core-properties" Target="/docProps/core.xml" /><Relationship Id="customR628B2E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7.7.2026 17:13:52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5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117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1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123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311"/>
        <w:rPr>
          <w:rStyle w:val="C18"/>
          <w:rtl w:val="0"/>
        </w:rPr>
      </w:pPr>
      <w:r>
        <w:rPr>
          <w:rStyle w:val="C18"/>
          <w:rtl w:val="0"/>
        </w:rPr>
        <w:t>Ošetřování a údržba vrtného stroje</w:t>
      </w:r>
    </w:p>
    <w:p>
      <w:pPr>
        <w:pStyle w:val="P24"/>
        <w:framePr w:w="6713" w:h="376" w:hRule="exact" w:wrap="none" w:vAnchor="page" w:hAnchor="margin" w:x="45" w:y="137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82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vrtného zařízení podle pokynů na obsluhu a údržbu strojních a elektrických zařízení</w:t>
      </w:r>
    </w:p>
    <w:p>
      <w:pPr>
        <w:pStyle w:val="P28"/>
        <w:framePr w:w="3921" w:h="607" w:hRule="exact" w:wrap="none" w:vAnchor="page" w:hAnchor="margin" w:x="6800" w:y="14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89"/>
        <w:rPr>
          <w:rStyle w:val="C13"/>
          <w:rtl w:val="0"/>
        </w:rPr>
      </w:pPr>
      <w:r>
        <w:rPr>
          <w:rStyle w:val="C13"/>
          <w:rtl w:val="0"/>
        </w:rPr>
        <w:t>b) Zkontrolovat technický stav vrtného zařízení a jeho ukotvení</w:t>
      </w:r>
    </w:p>
    <w:p>
      <w:pPr>
        <w:pStyle w:val="P30"/>
        <w:framePr w:w="3921" w:h="376" w:hRule="exact" w:wrap="none" w:vAnchor="page" w:hAnchor="margin" w:x="6800" w:y="14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7.7.2026 17:13:52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indikace a detekce důlního ovzduší na důlních pracovištích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Ověřovat průběžně během směny stav ovzduší na pracovišti osazenými kalibrovanými čidly na plyny, depresními čidly na větrání, specializovanými čidly, přenosnými optickými a elektronickými přístroji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Zkontrolovat úroveň škodlivin na pracovišti, porovnat ji s povolenými limity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26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51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98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vrtného zařízení a jeho výkonech</w:t>
      </w:r>
    </w:p>
    <w:p>
      <w:pPr>
        <w:pStyle w:val="P28"/>
        <w:framePr w:w="3921" w:h="607" w:hRule="exact" w:wrap="none" w:vAnchor="page" w:hAnchor="margin" w:x="6800" w:y="55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obsluze, opravách a údržbě vrtného zařízení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7.7.2026 17:13:52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7.7.2026 17:13:52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475" w:hRule="exact" w:wrap="none" w:vAnchor="page" w:hAnchor="margin" w:x="0" w:y="848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48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hornictví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hornictví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7.7.2026 17:13:52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vrtacím zařízením (rotačně-řezné, přiklepnou, rotačně-přiklepnou, ruční vrtací kladivo),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důlního ovzduší,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(vrtacího zařízení, dokumentace důlních děl), 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zařízení včetně příslušenství a provozní knihy,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detekční, měřicí a indikační technika (kalibrovaná čidla na plyny, depresní čidla na větrání, specializovaná čidla, přenosné optické a elektronické přístroje),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sklonoměr,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knihy strojních zařízení,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a osobní ochranné pracovní prostředky.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7.7.2026 17:13:52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7.7.2026 17:13:52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217E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918A8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874D5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8A5F85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