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9C012B" Type="http://schemas.openxmlformats.org/officeDocument/2006/relationships/officeDocument" Target="/word/document.xml" /><Relationship Id="coreR4C9C012B" Type="http://schemas.openxmlformats.org/package/2006/relationships/metadata/core-properties" Target="/docProps/core.xml" /><Relationship Id="customR4C9C01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Kovárenský technik technolog tepelného zpracování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Kovárenský technik technolog tepelného zpracování kovů,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