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253ED0" Type="http://schemas.openxmlformats.org/officeDocument/2006/relationships/officeDocument" Target="/word/document.xml" /><Relationship Id="coreR4E253ED0" Type="http://schemas.openxmlformats.org/package/2006/relationships/metadata/core-properties" Target="/docProps/core.xml" /><Relationship Id="customR4E253ED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Kovárenský technik technolog / kovárenská technička technoložka tepelného zpracování kovů (kód: 21-062-M)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výroby a zpracování kovů a jejich slitin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Stanovení technologických postupů tepelného zpracování výkovků dle standardů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režimu tepelného zpracování výkovků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Stanovení postupů pro zkoušení materiálu včetně vyhodnocení výsledků zkoušek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Řešení neshod ve výrobě a reklamací výkovků zaviněných nevhodným tepelným zpracováním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Zajištění technické přípravy změn sortimentu a zavádění nových produktů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technické dokumentace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Kovárenský technik technolog / kovárenská technička technoložka tepelného zpracování kovů, 11.9.2026 22:35:34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pracovních činností této profesní kvalifikace je vyžadována a prokazuje se lékařským potvrzením (viz. http://katalog.nsp.cz/zdravotniPodminky.aspx?id_jp= 101980).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Kovárenský technik technolog / kovárenská technička technoložka tepelného zpracování kovů, 11.9.2026 22:35:34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hutnictví, slévárenství a kovárenství, ustavená a licencovaná pro tuto činnost HK ČR a SP ČR.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ECOSOND,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Moravské kovárny,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průmyslová, technická a automobilní Jihlava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ŽĎAS,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Kovárenský technik technolog / kovárenská technička technoložka tepelného zpracování kovů, 11.9.2026 22:35:34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