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1C21DE" Type="http://schemas.openxmlformats.org/officeDocument/2006/relationships/officeDocument" Target="/word/document.xml" /><Relationship Id="coreR551C21DE" Type="http://schemas.openxmlformats.org/package/2006/relationships/metadata/core-properties" Target="/docProps/core.xml" /><Relationship Id="customR551C21D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Keramický technik kontrolor / keramická technička kontrolorka jakosti (kód: 28-082-M)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Keramický technik kontrolor jakosti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keramické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Analyzování vlivů působících na užitné vlastnosti surovin, materiálů, polotovarů a výrobků v keramické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Kvalitativní zkoušky surovin, materiálů, polotovarů a výrobků v keramické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dodržování technologických postupů v keramické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Vstupní, výstupní a mezioperační kontrola surovin, materiálů, polotovarů a výrobků v keramické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metod kontroly jakosti keramických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Vypracování plánů kontroly jakosti keramických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Vypracování protokolů o výsledcích kontrol v keramické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Uplatňování a vyřizování reklamací v keramické výrobě (včetně zjišťování závad)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Keramický technik kontrolor / keramická technička kontrolorka jakosti, 28.5.2026 3:47:43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keramické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normách a v technických podkladech keramické výroby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Ovládat základní chemické názvosloví silikátů a terminologii používanou v keramické výrobě</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Uvést základní normy týkající se keramické výroby a orientovat se v těchto normách</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Přečíst výrobní výkres a související technologickou dokumentaci k zadanému výrobku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Analyzování vlivů působících na užitné vlastnosti surovin, materiálů, polotovarů a výrobků v keramické výrobě</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831" w:hRule="exact" w:wrap="none" w:vAnchor="page" w:hAnchor="margin" w:x="45" w:y="7296"/>
        <w:rPr>
          <w:rStyle w:val="C3"/>
          <w:rtl w:val="0"/>
        </w:rPr>
      </w:pPr>
    </w:p>
    <w:p>
      <w:pPr>
        <w:pStyle w:val="P13"/>
        <w:framePr w:w="6658" w:h="704" w:hRule="exact" w:wrap="none" w:vAnchor="page" w:hAnchor="margin" w:x="71" w:y="7352"/>
        <w:rPr>
          <w:rStyle w:val="C11"/>
          <w:rtl w:val="0"/>
        </w:rPr>
      </w:pPr>
      <w:r>
        <w:rPr>
          <w:rStyle w:val="C11"/>
          <w:rtl w:val="0"/>
        </w:rPr>
        <w:t>a) Charakterizovat vlastnosti základních surovin, materiálů, které jsou součástí zadané receptury nebo technologie a uvést jejich vliv na skladbu keramické hmoty</w:t>
      </w:r>
    </w:p>
    <w:p>
      <w:pPr>
        <w:pStyle w:val="P28"/>
        <w:framePr w:w="3921" w:h="831" w:hRule="exact" w:wrap="none" w:vAnchor="page" w:hAnchor="margin" w:x="6800" w:y="7296"/>
        <w:rPr>
          <w:rStyle w:val="C3"/>
          <w:rtl w:val="0"/>
        </w:rPr>
      </w:pPr>
    </w:p>
    <w:p>
      <w:pPr>
        <w:pStyle w:val="P29"/>
        <w:framePr w:w="3839" w:h="704" w:hRule="exact" w:wrap="none" w:vAnchor="page" w:hAnchor="margin" w:x="6856" w:y="7352"/>
        <w:rPr>
          <w:rStyle w:val="C21"/>
          <w:rtl w:val="0"/>
        </w:rPr>
      </w:pPr>
      <w:r>
        <w:rPr>
          <w:rStyle w:val="C21"/>
          <w:rtl w:val="0"/>
        </w:rPr>
        <w:t>Ústní ověření</w:t>
      </w:r>
    </w:p>
    <w:p>
      <w:pPr>
        <w:pStyle w:val="P16"/>
        <w:framePr w:w="6710" w:h="376" w:hRule="exact" w:wrap="none" w:vAnchor="page" w:hAnchor="margin" w:x="45" w:y="8127"/>
        <w:rPr>
          <w:rStyle w:val="C3"/>
          <w:rtl w:val="0"/>
        </w:rPr>
      </w:pPr>
    </w:p>
    <w:p>
      <w:pPr>
        <w:pStyle w:val="P17"/>
        <w:framePr w:w="6658" w:h="249" w:hRule="exact" w:wrap="none" w:vAnchor="page" w:hAnchor="margin" w:x="71" w:y="8183"/>
        <w:rPr>
          <w:rStyle w:val="C13"/>
          <w:rtl w:val="0"/>
        </w:rPr>
      </w:pPr>
      <w:r>
        <w:rPr>
          <w:rStyle w:val="C13"/>
          <w:rtl w:val="0"/>
        </w:rPr>
        <w:t>b) Popsat základní vybavení kontrolní laboratoře v keramické výrobě</w:t>
      </w:r>
    </w:p>
    <w:p>
      <w:pPr>
        <w:pStyle w:val="P30"/>
        <w:framePr w:w="3921" w:h="376" w:hRule="exact" w:wrap="none" w:vAnchor="page" w:hAnchor="margin" w:x="6800" w:y="8127"/>
        <w:rPr>
          <w:rStyle w:val="C3"/>
          <w:rtl w:val="0"/>
        </w:rPr>
      </w:pPr>
    </w:p>
    <w:p>
      <w:pPr>
        <w:pStyle w:val="P31"/>
        <w:framePr w:w="3839" w:h="249" w:hRule="exact" w:wrap="none" w:vAnchor="page" w:hAnchor="margin" w:x="6856" w:y="8183"/>
        <w:rPr>
          <w:rStyle w:val="C22"/>
          <w:rtl w:val="0"/>
        </w:rPr>
      </w:pPr>
      <w:r>
        <w:rPr>
          <w:rStyle w:val="C22"/>
          <w:rtl w:val="0"/>
        </w:rPr>
        <w:t>Ústní ověření</w:t>
      </w:r>
    </w:p>
    <w:p>
      <w:pPr>
        <w:pStyle w:val="P12"/>
        <w:framePr w:w="6710" w:h="376" w:hRule="exact" w:wrap="none" w:vAnchor="page" w:hAnchor="margin" w:x="45" w:y="8503"/>
        <w:rPr>
          <w:rStyle w:val="C3"/>
          <w:rtl w:val="0"/>
        </w:rPr>
      </w:pPr>
    </w:p>
    <w:p>
      <w:pPr>
        <w:pStyle w:val="P13"/>
        <w:framePr w:w="6658" w:h="249" w:hRule="exact" w:wrap="none" w:vAnchor="page" w:hAnchor="margin" w:x="71" w:y="8559"/>
        <w:rPr>
          <w:rStyle w:val="C11"/>
          <w:rtl w:val="0"/>
        </w:rPr>
      </w:pPr>
      <w:r>
        <w:rPr>
          <w:rStyle w:val="C11"/>
          <w:rtl w:val="0"/>
        </w:rPr>
        <w:t>c) Popsat složení keramické hmoty a glazury</w:t>
      </w:r>
    </w:p>
    <w:p>
      <w:pPr>
        <w:pStyle w:val="P28"/>
        <w:framePr w:w="3921" w:h="376" w:hRule="exact" w:wrap="none" w:vAnchor="page" w:hAnchor="margin" w:x="6800" w:y="8503"/>
        <w:rPr>
          <w:rStyle w:val="C3"/>
          <w:rtl w:val="0"/>
        </w:rPr>
      </w:pPr>
    </w:p>
    <w:p>
      <w:pPr>
        <w:pStyle w:val="P29"/>
        <w:framePr w:w="3839" w:h="249" w:hRule="exact" w:wrap="none" w:vAnchor="page" w:hAnchor="margin" w:x="6856" w:y="8559"/>
        <w:rPr>
          <w:rStyle w:val="C21"/>
          <w:rtl w:val="0"/>
        </w:rPr>
      </w:pPr>
      <w:r>
        <w:rPr>
          <w:rStyle w:val="C21"/>
          <w:rtl w:val="0"/>
        </w:rPr>
        <w:t>Ústní ověření</w:t>
      </w:r>
    </w:p>
    <w:p>
      <w:pPr>
        <w:pStyle w:val="P16"/>
        <w:framePr w:w="6710" w:h="376" w:hRule="exact" w:wrap="none" w:vAnchor="page" w:hAnchor="margin" w:x="45" w:y="8879"/>
        <w:rPr>
          <w:rStyle w:val="C3"/>
          <w:rtl w:val="0"/>
        </w:rPr>
      </w:pPr>
    </w:p>
    <w:p>
      <w:pPr>
        <w:pStyle w:val="P17"/>
        <w:framePr w:w="6658" w:h="249" w:hRule="exact" w:wrap="none" w:vAnchor="page" w:hAnchor="margin" w:x="71" w:y="8935"/>
        <w:rPr>
          <w:rStyle w:val="C13"/>
          <w:rtl w:val="0"/>
        </w:rPr>
      </w:pPr>
      <w:r>
        <w:rPr>
          <w:rStyle w:val="C13"/>
          <w:rtl w:val="0"/>
        </w:rPr>
        <w:t>d) Popsat metody výpočtu složení keramické hmoty a glazury</w:t>
      </w:r>
    </w:p>
    <w:p>
      <w:pPr>
        <w:pStyle w:val="P30"/>
        <w:framePr w:w="3921" w:h="376" w:hRule="exact" w:wrap="none" w:vAnchor="page" w:hAnchor="margin" w:x="6800" w:y="8879"/>
        <w:rPr>
          <w:rStyle w:val="C3"/>
          <w:rtl w:val="0"/>
        </w:rPr>
      </w:pPr>
    </w:p>
    <w:p>
      <w:pPr>
        <w:pStyle w:val="P31"/>
        <w:framePr w:w="3839" w:h="249" w:hRule="exact" w:wrap="none" w:vAnchor="page" w:hAnchor="margin" w:x="6856" w:y="8935"/>
        <w:rPr>
          <w:rStyle w:val="C22"/>
          <w:rtl w:val="0"/>
        </w:rPr>
      </w:pPr>
      <w:r>
        <w:rPr>
          <w:rStyle w:val="C22"/>
          <w:rtl w:val="0"/>
        </w:rPr>
        <w:t>Ústní ověření</w:t>
      </w:r>
    </w:p>
    <w:p>
      <w:pPr>
        <w:pStyle w:val="P12"/>
        <w:framePr w:w="6710" w:h="831" w:hRule="exact" w:wrap="none" w:vAnchor="page" w:hAnchor="margin" w:x="45" w:y="9256"/>
        <w:rPr>
          <w:rStyle w:val="C3"/>
          <w:rtl w:val="0"/>
        </w:rPr>
      </w:pPr>
    </w:p>
    <w:p>
      <w:pPr>
        <w:pStyle w:val="P13"/>
        <w:framePr w:w="6658" w:h="704" w:hRule="exact" w:wrap="none" w:vAnchor="page" w:hAnchor="margin" w:x="71" w:y="9312"/>
        <w:rPr>
          <w:rStyle w:val="C11"/>
          <w:rtl w:val="0"/>
        </w:rPr>
      </w:pPr>
      <w:r>
        <w:rPr>
          <w:rStyle w:val="C11"/>
          <w:rtl w:val="0"/>
        </w:rPr>
        <w:t>e) Posoudit sledované parametry a technologické podmínky, na základě získaných výsledků navrhnout opatření vedoucí ke zlepšení užitných vlastností surovin, materiálů, polotovarů a výrobků</w:t>
      </w:r>
    </w:p>
    <w:p>
      <w:pPr>
        <w:pStyle w:val="P28"/>
        <w:framePr w:w="3921" w:h="831" w:hRule="exact" w:wrap="none" w:vAnchor="page" w:hAnchor="margin" w:x="6800" w:y="9256"/>
        <w:rPr>
          <w:rStyle w:val="C3"/>
          <w:rtl w:val="0"/>
        </w:rPr>
      </w:pPr>
    </w:p>
    <w:p>
      <w:pPr>
        <w:pStyle w:val="P29"/>
        <w:framePr w:w="3839" w:h="704" w:hRule="exact" w:wrap="none" w:vAnchor="page" w:hAnchor="margin" w:x="6856" w:y="9312"/>
        <w:rPr>
          <w:rStyle w:val="C21"/>
          <w:rtl w:val="0"/>
        </w:rPr>
      </w:pPr>
      <w:r>
        <w:rPr>
          <w:rStyle w:val="C21"/>
          <w:rtl w:val="0"/>
        </w:rPr>
        <w:t>Praktické předvedení a ústní ověření</w:t>
      </w:r>
    </w:p>
    <w:p>
      <w:pPr>
        <w:pStyle w:val="P16"/>
        <w:framePr w:w="6710" w:h="831" w:hRule="exact" w:wrap="none" w:vAnchor="page" w:hAnchor="margin" w:x="45" w:y="10087"/>
        <w:rPr>
          <w:rStyle w:val="C3"/>
          <w:rtl w:val="0"/>
        </w:rPr>
      </w:pPr>
    </w:p>
    <w:p>
      <w:pPr>
        <w:pStyle w:val="P17"/>
        <w:framePr w:w="6658" w:h="704" w:hRule="exact" w:wrap="none" w:vAnchor="page" w:hAnchor="margin" w:x="71" w:y="10143"/>
        <w:rPr>
          <w:rStyle w:val="C13"/>
          <w:rtl w:val="0"/>
        </w:rPr>
      </w:pPr>
      <w:r>
        <w:rPr>
          <w:rStyle w:val="C13"/>
          <w:rtl w:val="0"/>
        </w:rPr>
        <w:t>f) Identifikovat nekvalitní/neshodný produkt a navrhnout změnu technologického režimu pro dosažení žádané kvality produktu na základě modelové situace</w:t>
      </w:r>
    </w:p>
    <w:p>
      <w:pPr>
        <w:pStyle w:val="P30"/>
        <w:framePr w:w="3921" w:h="831" w:hRule="exact" w:wrap="none" w:vAnchor="page" w:hAnchor="margin" w:x="6800" w:y="10087"/>
        <w:rPr>
          <w:rStyle w:val="C3"/>
          <w:rtl w:val="0"/>
        </w:rPr>
      </w:pPr>
    </w:p>
    <w:p>
      <w:pPr>
        <w:pStyle w:val="P31"/>
        <w:framePr w:w="3839" w:h="704" w:hRule="exact" w:wrap="none" w:vAnchor="page" w:hAnchor="margin" w:x="6856" w:y="10143"/>
        <w:rPr>
          <w:rStyle w:val="C22"/>
          <w:rtl w:val="0"/>
        </w:rPr>
      </w:pPr>
      <w:r>
        <w:rPr>
          <w:rStyle w:val="C22"/>
          <w:rtl w:val="0"/>
        </w:rPr>
        <w:t>Praktické předvedení a ústní ověření</w:t>
      </w:r>
    </w:p>
    <w:p>
      <w:pPr>
        <w:pStyle w:val="P12"/>
        <w:framePr w:w="6710" w:h="607" w:hRule="exact" w:wrap="none" w:vAnchor="page" w:hAnchor="margin" w:x="45" w:y="10918"/>
        <w:rPr>
          <w:rStyle w:val="C3"/>
          <w:rtl w:val="0"/>
        </w:rPr>
      </w:pPr>
    </w:p>
    <w:p>
      <w:pPr>
        <w:pStyle w:val="P13"/>
        <w:framePr w:w="6658" w:h="480" w:hRule="exact" w:wrap="none" w:vAnchor="page" w:hAnchor="margin" w:x="71" w:y="10974"/>
        <w:rPr>
          <w:rStyle w:val="C11"/>
          <w:rtl w:val="0"/>
        </w:rPr>
      </w:pPr>
      <w:r>
        <w:rPr>
          <w:rStyle w:val="C11"/>
          <w:rtl w:val="0"/>
        </w:rPr>
        <w:t xml:space="preserve">g) Popsat vliv provozních podmínek při používání výrobku na jeho  vlastnosti a životnost</w:t>
      </w:r>
    </w:p>
    <w:p>
      <w:pPr>
        <w:pStyle w:val="P28"/>
        <w:framePr w:w="3921" w:h="607" w:hRule="exact" w:wrap="none" w:vAnchor="page" w:hAnchor="margin" w:x="6800" w:y="10918"/>
        <w:rPr>
          <w:rStyle w:val="C3"/>
          <w:rtl w:val="0"/>
        </w:rPr>
      </w:pPr>
    </w:p>
    <w:p>
      <w:pPr>
        <w:pStyle w:val="P29"/>
        <w:framePr w:w="3839" w:h="480" w:hRule="exact" w:wrap="none" w:vAnchor="page" w:hAnchor="margin" w:x="6856" w:y="10974"/>
        <w:rPr>
          <w:rStyle w:val="C21"/>
          <w:rtl w:val="0"/>
        </w:rPr>
      </w:pPr>
      <w:r>
        <w:rPr>
          <w:rStyle w:val="C21"/>
          <w:rtl w:val="0"/>
        </w:rPr>
        <w:t>Ústní ověření</w:t>
      </w:r>
    </w:p>
    <w:p>
      <w:pPr>
        <w:pStyle w:val="P32"/>
        <w:framePr w:w="10710" w:h="248" w:hRule="exact" w:wrap="none" w:vAnchor="page" w:hAnchor="margin" w:x="28" w:y="116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Keramický technik kontrolor / keramická technička kontrolorka jakosti, 28.5.2026 3:47:43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Kvalitativní zkoušky surovin, materiálů, polotovarů a výrobků v keramické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laboratorní zkoušku zadaného vzorku, případně mezioperační provozní test nebo test konečného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vzorek, měřicí přístroj, zařízení a pomůcky podle dokumentace pro příslušnou zkoušku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průběh funkční zkoušky hotové produkce a provést zadanou zkoušku podle typu keramické výroby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Rozpoznat vady výrobků na předložených vzorcích</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Provést statistické vyhodnocení souboru dat o kontrolním měření daného výrobku podle typu keramické výroby (např. četnost výskytu rozměrových vad nebo vzhledových vad)</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Kontrola dodržování technologických postupů v keramické výrobě</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Popsat metody kontroly dodržení technologického postupu a systém řízení jakosti ISO 9001:2000</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Ústní ověření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Popsat vliv kontroly dodržování technologických postupů na výslednou kvalitu produktů</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Ústní ověření</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 xml:space="preserve">c) Navrhnout konkrétní postup vedoucí ke zlepšení  dodržování stanovené technologie v keramické výrobě na základě modelové situace</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Praktické předvedení a ústní ověření</w:t>
      </w:r>
    </w:p>
    <w:p>
      <w:pPr>
        <w:pStyle w:val="P16"/>
        <w:framePr w:w="6710" w:h="607" w:hRule="exact" w:wrap="none" w:vAnchor="page" w:hAnchor="margin" w:x="45" w:y="9183"/>
        <w:rPr>
          <w:rStyle w:val="C3"/>
          <w:rtl w:val="0"/>
        </w:rPr>
      </w:pPr>
    </w:p>
    <w:p>
      <w:pPr>
        <w:pStyle w:val="P17"/>
        <w:framePr w:w="6658" w:h="480" w:hRule="exact" w:wrap="none" w:vAnchor="page" w:hAnchor="margin" w:x="71" w:y="9239"/>
        <w:rPr>
          <w:rStyle w:val="C13"/>
          <w:rtl w:val="0"/>
        </w:rPr>
      </w:pPr>
      <w:r>
        <w:rPr>
          <w:rStyle w:val="C13"/>
          <w:rtl w:val="0"/>
        </w:rPr>
        <w:t xml:space="preserve">d) Popsat výrobní technologie a procesy v keramické výrobě  podle typu výrobního programu</w:t>
      </w:r>
    </w:p>
    <w:p>
      <w:pPr>
        <w:pStyle w:val="P30"/>
        <w:framePr w:w="3921" w:h="607" w:hRule="exact" w:wrap="none" w:vAnchor="page" w:hAnchor="margin" w:x="6800" w:y="9183"/>
        <w:rPr>
          <w:rStyle w:val="C3"/>
          <w:rtl w:val="0"/>
        </w:rPr>
      </w:pPr>
    </w:p>
    <w:p>
      <w:pPr>
        <w:pStyle w:val="P31"/>
        <w:framePr w:w="3839" w:h="480" w:hRule="exact" w:wrap="none" w:vAnchor="page" w:hAnchor="margin" w:x="6856" w:y="9239"/>
        <w:rPr>
          <w:rStyle w:val="C22"/>
          <w:rtl w:val="0"/>
        </w:rPr>
      </w:pPr>
      <w:r>
        <w:rPr>
          <w:rStyle w:val="C22"/>
          <w:rtl w:val="0"/>
        </w:rPr>
        <w:t>Ústní ověření</w:t>
      </w:r>
    </w:p>
    <w:p>
      <w:pPr>
        <w:pStyle w:val="P12"/>
        <w:framePr w:w="6710" w:h="607" w:hRule="exact" w:wrap="none" w:vAnchor="page" w:hAnchor="margin" w:x="45" w:y="9790"/>
        <w:rPr>
          <w:rStyle w:val="C3"/>
          <w:rtl w:val="0"/>
        </w:rPr>
      </w:pPr>
    </w:p>
    <w:p>
      <w:pPr>
        <w:pStyle w:val="P13"/>
        <w:framePr w:w="6658" w:h="480" w:hRule="exact" w:wrap="none" w:vAnchor="page" w:hAnchor="margin" w:x="71" w:y="9846"/>
        <w:rPr>
          <w:rStyle w:val="C11"/>
          <w:rtl w:val="0"/>
        </w:rPr>
      </w:pPr>
      <w:r>
        <w:rPr>
          <w:rStyle w:val="C11"/>
          <w:rtl w:val="0"/>
        </w:rPr>
        <w:t>e) Rozpoznat typy zařízení, které se běžně používají v dané keramické výrobě a popsat jejich funkci</w:t>
      </w:r>
    </w:p>
    <w:p>
      <w:pPr>
        <w:pStyle w:val="P28"/>
        <w:framePr w:w="3921" w:h="607" w:hRule="exact" w:wrap="none" w:vAnchor="page" w:hAnchor="margin" w:x="6800" w:y="9790"/>
        <w:rPr>
          <w:rStyle w:val="C3"/>
          <w:rtl w:val="0"/>
        </w:rPr>
      </w:pPr>
    </w:p>
    <w:p>
      <w:pPr>
        <w:pStyle w:val="P29"/>
        <w:framePr w:w="3839" w:h="480" w:hRule="exact" w:wrap="none" w:vAnchor="page" w:hAnchor="margin" w:x="6856" w:y="9846"/>
        <w:rPr>
          <w:rStyle w:val="C21"/>
          <w:rtl w:val="0"/>
        </w:rPr>
      </w:pPr>
      <w:r>
        <w:rPr>
          <w:rStyle w:val="C21"/>
          <w:rtl w:val="0"/>
        </w:rPr>
        <w:t>Praktické předvedení a ústní ověření</w:t>
      </w:r>
    </w:p>
    <w:p>
      <w:pPr>
        <w:pStyle w:val="P32"/>
        <w:framePr w:w="10710" w:h="248" w:hRule="exact" w:wrap="none" w:vAnchor="page" w:hAnchor="margin" w:x="28" w:y="10510"/>
        <w:rPr>
          <w:rStyle w:val="C23"/>
          <w:rtl w:val="0"/>
        </w:rPr>
      </w:pPr>
      <w:r>
        <w:rPr>
          <w:rStyle w:val="C23"/>
          <w:rtl w:val="0"/>
        </w:rPr>
        <w:t>Je třeba splnit všechna kritéria.</w:t>
      </w:r>
    </w:p>
    <w:p>
      <w:pPr>
        <w:pStyle w:val="P23"/>
        <w:framePr w:w="10710" w:h="547" w:hRule="exact" w:wrap="none" w:vAnchor="page" w:hAnchor="margin" w:x="28" w:y="10945"/>
        <w:rPr>
          <w:rStyle w:val="C18"/>
          <w:rtl w:val="0"/>
        </w:rPr>
      </w:pPr>
      <w:r>
        <w:rPr>
          <w:rStyle w:val="C18"/>
          <w:rtl w:val="0"/>
        </w:rPr>
        <w:t>Vstupní, výstupní a mezioperační kontrola surovin, materiálů, polotovarů a výrobků v keramické výrobě</w:t>
      </w:r>
    </w:p>
    <w:p>
      <w:pPr>
        <w:pStyle w:val="P24"/>
        <w:framePr w:w="6713" w:h="376" w:hRule="exact" w:wrap="none" w:vAnchor="page" w:hAnchor="margin" w:x="45" w:y="11592"/>
        <w:rPr>
          <w:rStyle w:val="C3"/>
          <w:rtl w:val="0"/>
        </w:rPr>
      </w:pPr>
    </w:p>
    <w:p>
      <w:pPr>
        <w:pStyle w:val="P25"/>
        <w:framePr w:w="6661" w:h="249" w:hRule="exact" w:wrap="none" w:vAnchor="page" w:hAnchor="margin" w:x="71" w:y="11663"/>
        <w:rPr>
          <w:rStyle w:val="C19"/>
          <w:rtl w:val="0"/>
        </w:rPr>
      </w:pPr>
      <w:r>
        <w:rPr>
          <w:rStyle w:val="C19"/>
          <w:rtl w:val="0"/>
        </w:rPr>
        <w:t>Kritéria hodnocení</w:t>
      </w:r>
    </w:p>
    <w:p>
      <w:pPr>
        <w:pStyle w:val="P26"/>
        <w:framePr w:w="3918" w:h="376" w:hRule="exact" w:wrap="none" w:vAnchor="page" w:hAnchor="margin" w:x="6803" w:y="11592"/>
        <w:rPr>
          <w:rStyle w:val="C3"/>
          <w:rtl w:val="0"/>
        </w:rPr>
      </w:pPr>
    </w:p>
    <w:p>
      <w:pPr>
        <w:pStyle w:val="P27"/>
        <w:framePr w:w="3836" w:h="249" w:hRule="exact" w:wrap="none" w:vAnchor="page" w:hAnchor="margin" w:x="6859" w:y="11663"/>
        <w:rPr>
          <w:rStyle w:val="C20"/>
          <w:rtl w:val="0"/>
        </w:rPr>
      </w:pPr>
      <w:r>
        <w:rPr>
          <w:rStyle w:val="C20"/>
          <w:rtl w:val="0"/>
        </w:rPr>
        <w:t>Způsoby ověření</w:t>
      </w:r>
    </w:p>
    <w:p>
      <w:pPr>
        <w:pStyle w:val="P12"/>
        <w:framePr w:w="6710" w:h="607" w:hRule="exact" w:wrap="none" w:vAnchor="page" w:hAnchor="margin" w:x="45" w:y="11968"/>
        <w:rPr>
          <w:rStyle w:val="C3"/>
          <w:rtl w:val="0"/>
        </w:rPr>
      </w:pPr>
    </w:p>
    <w:p>
      <w:pPr>
        <w:pStyle w:val="P13"/>
        <w:framePr w:w="6658" w:h="480" w:hRule="exact" w:wrap="none" w:vAnchor="page" w:hAnchor="margin" w:x="71" w:y="12024"/>
        <w:rPr>
          <w:rStyle w:val="C11"/>
          <w:rtl w:val="0"/>
        </w:rPr>
      </w:pPr>
      <w:r>
        <w:rPr>
          <w:rStyle w:val="C11"/>
          <w:rtl w:val="0"/>
        </w:rPr>
        <w:t>a) Popsat postup při vstupní kontrole surovin, materiálů, polotovarů, uvést metody kontroly v keramické výrobě</w:t>
      </w:r>
    </w:p>
    <w:p>
      <w:pPr>
        <w:pStyle w:val="P28"/>
        <w:framePr w:w="3921" w:h="607" w:hRule="exact" w:wrap="none" w:vAnchor="page" w:hAnchor="margin" w:x="6800" w:y="11968"/>
        <w:rPr>
          <w:rStyle w:val="C3"/>
          <w:rtl w:val="0"/>
        </w:rPr>
      </w:pPr>
    </w:p>
    <w:p>
      <w:pPr>
        <w:pStyle w:val="P29"/>
        <w:framePr w:w="3839" w:h="480" w:hRule="exact" w:wrap="none" w:vAnchor="page" w:hAnchor="margin" w:x="6856" w:y="12024"/>
        <w:rPr>
          <w:rStyle w:val="C21"/>
          <w:rtl w:val="0"/>
        </w:rPr>
      </w:pPr>
      <w:r>
        <w:rPr>
          <w:rStyle w:val="C21"/>
          <w:rtl w:val="0"/>
        </w:rPr>
        <w:t>Ústní ověření</w:t>
      </w:r>
    </w:p>
    <w:p>
      <w:pPr>
        <w:pStyle w:val="P16"/>
        <w:framePr w:w="6710" w:h="607" w:hRule="exact" w:wrap="none" w:vAnchor="page" w:hAnchor="margin" w:x="45" w:y="12575"/>
        <w:rPr>
          <w:rStyle w:val="C3"/>
          <w:rtl w:val="0"/>
        </w:rPr>
      </w:pPr>
    </w:p>
    <w:p>
      <w:pPr>
        <w:pStyle w:val="P17"/>
        <w:framePr w:w="6658" w:h="480" w:hRule="exact" w:wrap="none" w:vAnchor="page" w:hAnchor="margin" w:x="71" w:y="12631"/>
        <w:rPr>
          <w:rStyle w:val="C13"/>
          <w:rtl w:val="0"/>
        </w:rPr>
      </w:pPr>
      <w:r>
        <w:rPr>
          <w:rStyle w:val="C13"/>
          <w:rtl w:val="0"/>
        </w:rPr>
        <w:t>b) Popsat základní principy mezioperační kontroly podle typu keramické výroby</w:t>
      </w:r>
    </w:p>
    <w:p>
      <w:pPr>
        <w:pStyle w:val="P30"/>
        <w:framePr w:w="3921" w:h="607" w:hRule="exact" w:wrap="none" w:vAnchor="page" w:hAnchor="margin" w:x="6800" w:y="12575"/>
        <w:rPr>
          <w:rStyle w:val="C3"/>
          <w:rtl w:val="0"/>
        </w:rPr>
      </w:pPr>
    </w:p>
    <w:p>
      <w:pPr>
        <w:pStyle w:val="P31"/>
        <w:framePr w:w="3839" w:h="480" w:hRule="exact" w:wrap="none" w:vAnchor="page" w:hAnchor="margin" w:x="6856" w:y="12631"/>
        <w:rPr>
          <w:rStyle w:val="C22"/>
          <w:rtl w:val="0"/>
        </w:rPr>
      </w:pPr>
      <w:r>
        <w:rPr>
          <w:rStyle w:val="C22"/>
          <w:rtl w:val="0"/>
        </w:rPr>
        <w:t>Ústní ověření</w:t>
      </w:r>
    </w:p>
    <w:p>
      <w:pPr>
        <w:pStyle w:val="P12"/>
        <w:framePr w:w="6710" w:h="607" w:hRule="exact" w:wrap="none" w:vAnchor="page" w:hAnchor="margin" w:x="45" w:y="13182"/>
        <w:rPr>
          <w:rStyle w:val="C3"/>
          <w:rtl w:val="0"/>
        </w:rPr>
      </w:pPr>
    </w:p>
    <w:p>
      <w:pPr>
        <w:pStyle w:val="P13"/>
        <w:framePr w:w="6658" w:h="480" w:hRule="exact" w:wrap="none" w:vAnchor="page" w:hAnchor="margin" w:x="71" w:y="13238"/>
        <w:rPr>
          <w:rStyle w:val="C11"/>
          <w:rtl w:val="0"/>
        </w:rPr>
      </w:pPr>
      <w:r>
        <w:rPr>
          <w:rStyle w:val="C11"/>
          <w:rtl w:val="0"/>
        </w:rPr>
        <w:t>c) Popsat základní principy výstupní kontroly podle typu keramické výroby, vysvětlit princip statistické přejímky</w:t>
      </w:r>
    </w:p>
    <w:p>
      <w:pPr>
        <w:pStyle w:val="P28"/>
        <w:framePr w:w="3921" w:h="607" w:hRule="exact" w:wrap="none" w:vAnchor="page" w:hAnchor="margin" w:x="6800" w:y="13182"/>
        <w:rPr>
          <w:rStyle w:val="C3"/>
          <w:rtl w:val="0"/>
        </w:rPr>
      </w:pPr>
    </w:p>
    <w:p>
      <w:pPr>
        <w:pStyle w:val="P29"/>
        <w:framePr w:w="3839" w:h="480" w:hRule="exact" w:wrap="none" w:vAnchor="page" w:hAnchor="margin" w:x="6856" w:y="13238"/>
        <w:rPr>
          <w:rStyle w:val="C21"/>
          <w:rtl w:val="0"/>
        </w:rPr>
      </w:pPr>
      <w:r>
        <w:rPr>
          <w:rStyle w:val="C21"/>
          <w:rtl w:val="0"/>
        </w:rPr>
        <w:t>Ústní ověření</w:t>
      </w:r>
    </w:p>
    <w:p>
      <w:pPr>
        <w:pStyle w:val="P16"/>
        <w:framePr w:w="6710" w:h="831" w:hRule="exact" w:wrap="none" w:vAnchor="page" w:hAnchor="margin" w:x="45" w:y="13789"/>
        <w:rPr>
          <w:rStyle w:val="C3"/>
          <w:rtl w:val="0"/>
        </w:rPr>
      </w:pPr>
    </w:p>
    <w:p>
      <w:pPr>
        <w:pStyle w:val="P17"/>
        <w:framePr w:w="6658" w:h="704" w:hRule="exact" w:wrap="none" w:vAnchor="page" w:hAnchor="margin" w:x="71" w:y="13845"/>
        <w:rPr>
          <w:rStyle w:val="C13"/>
          <w:rtl w:val="0"/>
        </w:rPr>
      </w:pPr>
      <w:r>
        <w:rPr>
          <w:rStyle w:val="C13"/>
          <w:rtl w:val="0"/>
        </w:rPr>
        <w:t>d) Charakterizovat hlavní suroviny, materiály a polotovary pro zhotovení předloženého výrobku, posoudit jejich kvalitu z hlediska využitelnosti ve výrobním procesu</w:t>
      </w:r>
    </w:p>
    <w:p>
      <w:pPr>
        <w:pStyle w:val="P30"/>
        <w:framePr w:w="3921" w:h="831" w:hRule="exact" w:wrap="none" w:vAnchor="page" w:hAnchor="margin" w:x="6800" w:y="13789"/>
        <w:rPr>
          <w:rStyle w:val="C3"/>
          <w:rtl w:val="0"/>
        </w:rPr>
      </w:pPr>
    </w:p>
    <w:p>
      <w:pPr>
        <w:pStyle w:val="P31"/>
        <w:framePr w:w="3839" w:h="704" w:hRule="exact" w:wrap="none" w:vAnchor="page" w:hAnchor="margin" w:x="6856" w:y="13845"/>
        <w:rPr>
          <w:rStyle w:val="C22"/>
          <w:rtl w:val="0"/>
        </w:rPr>
      </w:pPr>
      <w:r>
        <w:rPr>
          <w:rStyle w:val="C22"/>
          <w:rtl w:val="0"/>
        </w:rPr>
        <w:t>Praktické předvedení a ústní ověření</w:t>
      </w:r>
    </w:p>
    <w:p>
      <w:pPr>
        <w:pStyle w:val="P32"/>
        <w:framePr w:w="10710" w:h="248" w:hRule="exact" w:wrap="none" w:vAnchor="page" w:hAnchor="margin" w:x="28" w:y="147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Keramický technik kontrolor / keramická technička kontrolorka jakosti, 28.5.2026 3:47:43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metod kontroly jakosti keramických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principy zavádění metod kontroly jakosti v keramické výrobě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Navrhnout systém kontroly kvality u rozpracovaných i hotových výrobků pro daný technologický úsek</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Vypracování plánů kontroly jakosti keramických výrobků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Popsat základní metody kontroly jakosti, stanovování metod kontroly a počtu kontrolních vzorků</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Písemné a 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Popsat metodiku tvorby plánu kontrolní činnosti pro daný typ keramické výroby</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Písemné a ústní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Stanovit plán vstupních kontrol při přejímání surovin, materiálů, polotovarů</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d) Vést dokumentaci o kontrolách surovin,materiálů, polotovarů a hotových výrobků</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Vypracování protokolů o výsledcích kontrol v keramické výrobě</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Popsat metody vyhodnocování kontroly - kontrolních měření a vyhodnocování odchylek</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Ústní ověření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Vyhodnotit výsledky kontroly od schvalování funkčních prototypů až po vyhodnocování kvality celkové produkce</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Praktické předvedení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c) Vyhodnotit vady a odchylky, vypracovat protokol o výsledcích kontrol včetně návrhu na nápravná opatření v keramické výrobě</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Praktické předvedení a ústní ověření</w:t>
      </w:r>
    </w:p>
    <w:p>
      <w:pPr>
        <w:pStyle w:val="P32"/>
        <w:framePr w:w="10710" w:h="248" w:hRule="exact" w:wrap="none" w:vAnchor="page" w:hAnchor="margin" w:x="28" w:y="10813"/>
        <w:rPr>
          <w:rStyle w:val="C23"/>
          <w:rtl w:val="0"/>
        </w:rPr>
      </w:pPr>
      <w:r>
        <w:rPr>
          <w:rStyle w:val="C23"/>
          <w:rtl w:val="0"/>
        </w:rPr>
        <w:t>Je třeba splnit všechna kritéria.</w:t>
      </w:r>
    </w:p>
    <w:p>
      <w:pPr>
        <w:pStyle w:val="P23"/>
        <w:framePr w:w="10710" w:h="340" w:hRule="exact" w:wrap="none" w:vAnchor="page" w:hAnchor="margin" w:x="28" w:y="11248"/>
        <w:rPr>
          <w:rStyle w:val="C18"/>
          <w:rtl w:val="0"/>
        </w:rPr>
      </w:pPr>
      <w:r>
        <w:rPr>
          <w:rStyle w:val="C18"/>
          <w:rtl w:val="0"/>
        </w:rPr>
        <w:t>Uplatňování a vyřizování reklamací v keramické výrobě (včetně zjišťování závad)</w:t>
      </w:r>
    </w:p>
    <w:p>
      <w:pPr>
        <w:pStyle w:val="P24"/>
        <w:framePr w:w="6713" w:h="376" w:hRule="exact" w:wrap="none" w:vAnchor="page" w:hAnchor="margin" w:x="45" w:y="11687"/>
        <w:rPr>
          <w:rStyle w:val="C3"/>
          <w:rtl w:val="0"/>
        </w:rPr>
      </w:pPr>
    </w:p>
    <w:p>
      <w:pPr>
        <w:pStyle w:val="P25"/>
        <w:framePr w:w="6661" w:h="249" w:hRule="exact" w:wrap="none" w:vAnchor="page" w:hAnchor="margin" w:x="71" w:y="11758"/>
        <w:rPr>
          <w:rStyle w:val="C19"/>
          <w:rtl w:val="0"/>
        </w:rPr>
      </w:pPr>
      <w:r>
        <w:rPr>
          <w:rStyle w:val="C19"/>
          <w:rtl w:val="0"/>
        </w:rPr>
        <w:t>Kritéria hodnocení</w:t>
      </w:r>
    </w:p>
    <w:p>
      <w:pPr>
        <w:pStyle w:val="P26"/>
        <w:framePr w:w="3918" w:h="376" w:hRule="exact" w:wrap="none" w:vAnchor="page" w:hAnchor="margin" w:x="6803" w:y="11687"/>
        <w:rPr>
          <w:rStyle w:val="C3"/>
          <w:rtl w:val="0"/>
        </w:rPr>
      </w:pPr>
    </w:p>
    <w:p>
      <w:pPr>
        <w:pStyle w:val="P27"/>
        <w:framePr w:w="3836" w:h="249" w:hRule="exact" w:wrap="none" w:vAnchor="page" w:hAnchor="margin" w:x="6859" w:y="11758"/>
        <w:rPr>
          <w:rStyle w:val="C20"/>
          <w:rtl w:val="0"/>
        </w:rPr>
      </w:pPr>
      <w:r>
        <w:rPr>
          <w:rStyle w:val="C20"/>
          <w:rtl w:val="0"/>
        </w:rPr>
        <w:t>Způsoby ověření</w:t>
      </w:r>
    </w:p>
    <w:p>
      <w:pPr>
        <w:pStyle w:val="P12"/>
        <w:framePr w:w="6710" w:h="376" w:hRule="exact" w:wrap="none" w:vAnchor="page" w:hAnchor="margin" w:x="45" w:y="12064"/>
        <w:rPr>
          <w:rStyle w:val="C3"/>
          <w:rtl w:val="0"/>
        </w:rPr>
      </w:pPr>
    </w:p>
    <w:p>
      <w:pPr>
        <w:pStyle w:val="P13"/>
        <w:framePr w:w="6658" w:h="249" w:hRule="exact" w:wrap="none" w:vAnchor="page" w:hAnchor="margin" w:x="71" w:y="12120"/>
        <w:rPr>
          <w:rStyle w:val="C11"/>
          <w:rtl w:val="0"/>
        </w:rPr>
      </w:pPr>
      <w:r>
        <w:rPr>
          <w:rStyle w:val="C11"/>
          <w:rtl w:val="0"/>
        </w:rPr>
        <w:t>a) Vyřešit reklamaci v rámci modelové situace a provést její vyhodnocení</w:t>
      </w:r>
    </w:p>
    <w:p>
      <w:pPr>
        <w:pStyle w:val="P28"/>
        <w:framePr w:w="3921" w:h="376" w:hRule="exact" w:wrap="none" w:vAnchor="page" w:hAnchor="margin" w:x="6800" w:y="12064"/>
        <w:rPr>
          <w:rStyle w:val="C3"/>
          <w:rtl w:val="0"/>
        </w:rPr>
      </w:pPr>
    </w:p>
    <w:p>
      <w:pPr>
        <w:pStyle w:val="P29"/>
        <w:framePr w:w="3839" w:h="249" w:hRule="exact" w:wrap="none" w:vAnchor="page" w:hAnchor="margin" w:x="6856" w:y="12120"/>
        <w:rPr>
          <w:rStyle w:val="C21"/>
          <w:rtl w:val="0"/>
        </w:rPr>
      </w:pPr>
      <w:r>
        <w:rPr>
          <w:rStyle w:val="C21"/>
          <w:rtl w:val="0"/>
        </w:rPr>
        <w:t>Praktické předvedení a ústní ověření</w:t>
      </w:r>
    </w:p>
    <w:p>
      <w:pPr>
        <w:pStyle w:val="P16"/>
        <w:framePr w:w="6710" w:h="376" w:hRule="exact" w:wrap="none" w:vAnchor="page" w:hAnchor="margin" w:x="45" w:y="12440"/>
        <w:rPr>
          <w:rStyle w:val="C3"/>
          <w:rtl w:val="0"/>
        </w:rPr>
      </w:pPr>
    </w:p>
    <w:p>
      <w:pPr>
        <w:pStyle w:val="P17"/>
        <w:framePr w:w="6658" w:h="249" w:hRule="exact" w:wrap="none" w:vAnchor="page" w:hAnchor="margin" w:x="71" w:y="12496"/>
        <w:rPr>
          <w:rStyle w:val="C13"/>
          <w:rtl w:val="0"/>
        </w:rPr>
      </w:pPr>
      <w:r>
        <w:rPr>
          <w:rStyle w:val="C13"/>
          <w:rtl w:val="0"/>
        </w:rPr>
        <w:t>b) Uvést způsoby nakládání s neshodnými výrobky</w:t>
      </w:r>
    </w:p>
    <w:p>
      <w:pPr>
        <w:pStyle w:val="P30"/>
        <w:framePr w:w="3921" w:h="376" w:hRule="exact" w:wrap="none" w:vAnchor="page" w:hAnchor="margin" w:x="6800" w:y="12440"/>
        <w:rPr>
          <w:rStyle w:val="C3"/>
          <w:rtl w:val="0"/>
        </w:rPr>
      </w:pPr>
    </w:p>
    <w:p>
      <w:pPr>
        <w:pStyle w:val="P31"/>
        <w:framePr w:w="3839" w:h="249" w:hRule="exact" w:wrap="none" w:vAnchor="page" w:hAnchor="margin" w:x="6856" w:y="12496"/>
        <w:rPr>
          <w:rStyle w:val="C22"/>
          <w:rtl w:val="0"/>
        </w:rPr>
      </w:pPr>
      <w:r>
        <w:rPr>
          <w:rStyle w:val="C22"/>
          <w:rtl w:val="0"/>
        </w:rPr>
        <w:t>Ústní ověření</w:t>
      </w:r>
    </w:p>
    <w:p>
      <w:pPr>
        <w:pStyle w:val="P12"/>
        <w:framePr w:w="6710" w:h="607" w:hRule="exact" w:wrap="none" w:vAnchor="page" w:hAnchor="margin" w:x="45" w:y="12816"/>
        <w:rPr>
          <w:rStyle w:val="C3"/>
          <w:rtl w:val="0"/>
        </w:rPr>
      </w:pPr>
    </w:p>
    <w:p>
      <w:pPr>
        <w:pStyle w:val="P13"/>
        <w:framePr w:w="6658" w:h="480" w:hRule="exact" w:wrap="none" w:vAnchor="page" w:hAnchor="margin" w:x="71" w:y="12872"/>
        <w:rPr>
          <w:rStyle w:val="C11"/>
          <w:rtl w:val="0"/>
        </w:rPr>
      </w:pPr>
      <w:r>
        <w:rPr>
          <w:rStyle w:val="C11"/>
          <w:rtl w:val="0"/>
        </w:rPr>
        <w:t>c) Předvést na modelové situaci dovednosti při reklamačním řízení s využitím vhodné argumentace</w:t>
      </w:r>
    </w:p>
    <w:p>
      <w:pPr>
        <w:pStyle w:val="P28"/>
        <w:framePr w:w="3921" w:h="607" w:hRule="exact" w:wrap="none" w:vAnchor="page" w:hAnchor="margin" w:x="6800" w:y="12816"/>
        <w:rPr>
          <w:rStyle w:val="C3"/>
          <w:rtl w:val="0"/>
        </w:rPr>
      </w:pPr>
    </w:p>
    <w:p>
      <w:pPr>
        <w:pStyle w:val="P29"/>
        <w:framePr w:w="3839" w:h="480" w:hRule="exact" w:wrap="none" w:vAnchor="page" w:hAnchor="margin" w:x="6856" w:y="12872"/>
        <w:rPr>
          <w:rStyle w:val="C21"/>
          <w:rtl w:val="0"/>
        </w:rPr>
      </w:pPr>
      <w:r>
        <w:rPr>
          <w:rStyle w:val="C21"/>
          <w:rtl w:val="0"/>
        </w:rPr>
        <w:t>Praktické předvedení a ústní ověření</w:t>
      </w:r>
    </w:p>
    <w:p>
      <w:pPr>
        <w:pStyle w:val="P32"/>
        <w:framePr w:w="10710" w:h="248" w:hRule="exact" w:wrap="none" w:vAnchor="page" w:hAnchor="margin" w:x="28" w:y="135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Keramický technik kontrolor / keramická technička kontrolorka jakosti, 28.5.2026 3:47:43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http://katalog.nsp.cz/karta_p.aspx?id_jp=7340).</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Kvalitativní zkoušky surovin, materiálů, polotovarů a výrobků v keramické výrobě, kritérium a), b), c) autorizovaná osoba zadá uchazeči jednu konkrétní funkční zkoušku (měření smrštění nebo vysušeného nebo vypáleného střepu). AOS má k dispozici minimálně 3 sady vzorků na měření smrštění nevypáleného střepu, smrštění výpalem a laboratorní vzorky výrobní hmoty – viz nezbytné materiální a technické předpoklady pro provedení zkoušky. </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Kvalitativní zkoušky surovin, materiálů, polotovarů a výrobků v keramické výrobě, kritérium e); autorizovaná osoba připraví soubor vyhodnotitelných dat o kontrolním měření (např. četnost výskytu rozměrových vad, vzhledových vad). K vypracování tohoto úkolu má uchazeč k dispozici PC s nainstalovaným kancelářským SW Microsoft Office, obsahující textový editor WORD, tabulkový procesor Excel a Power Point. Výsledky uchazeč zapíše do tabulkového procesoru a vyjádří je graficky.</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Kontrola dodržování technologických postupů v keramické výrobě, kritérium d) autorizovaná osoba zaměří výběr otázek podle typu keramické výroby (např. výroba užitkové keramiky, porcelánu, obkladaček, sanitární keramiky, žáromateriálů, stavební keramiky).</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Vstupní, výstupní a mezioperační kontrola surovin, materiálů, polotovarů a výrobků v keramické výrobě, kritérium d), AOS určí druh keramického výrobku, ke kterému se budou vztahovat zadané úkoly podle zaměření konkrétní keramické výroby a místa konání zkoušky (např. výroba užitkové keramiky, porcelánu, obkladaček, sanitární keramiky, žáromateriálů, stavební keramiky).</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Vypracování plánů kontroly jakosti keramických výrobků, kritérium d); u kompetence Vypracování protokolů o výsledcích kontrol v keramické výrobě, kritérium c); u kompetence Uplatňování a vyřizování reklamací v keramické výrobě (včetně zjišťování závad), kritérium a), b), c) může autorizovaná osoba využít standardizované dokumenty (formuláře) z reálného provozu podle typu keramické výroby.</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Vypracování plánů kontroly jakosti keramických výrobků, kritérium b), se bude vztahovat zadaný úkol k zaměření konkrétní keramické výroby a místu konání zkoušky (např. výroba užitkové keramiky, porcelánu, obkladaček, sanitární keramiky, žáromateriálů, stavební keramiky). Uchazeč v plánu musí uvést kritické výrobní uzly, kde bude prováděna kontrola jakosti vstupních surovin, mezioperační kontrola polotovarů a výstupní kontrola - zde uvede metody kontroly, resp. použité zkoušky.</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Analyzování vlivů působících na užitné vlastnosti surovin, materiálů, polotovarů a výrobků v keramické výrobě, kritérium f); Uplatňování a vyřizování reklamací v keramické výrobě (včetně zjišťování závad), kritérium a), c); Kontrola dodržování technologických postupů v keramické výrobě, kritérium c); připraví autorizovaná osoba modelovou situaci v návaznosti na ověřované postupy.</w:t>
      </w:r>
    </w:p>
    <w:p>
      <w:pPr>
        <w:pStyle w:val="P33"/>
        <w:framePr w:w="10766" w:h="1837" w:hRule="exact" w:wrap="none" w:vAnchor="page" w:hAnchor="margin" w:x="0" w:y="11514"/>
        <w:rPr>
          <w:rStyle w:val="C3"/>
          <w:rtl w:val="0"/>
        </w:rPr>
      </w:pPr>
    </w:p>
    <w:p>
      <w:pPr>
        <w:pStyle w:val="P35"/>
        <w:framePr w:w="10710" w:h="340" w:hRule="exact" w:wrap="none" w:vAnchor="page" w:hAnchor="margin" w:x="28" w:y="11514"/>
        <w:rPr>
          <w:rStyle w:val="C25"/>
          <w:rtl w:val="0"/>
        </w:rPr>
      </w:pPr>
      <w:r>
        <w:rPr>
          <w:rStyle w:val="C25"/>
          <w:rtl w:val="0"/>
        </w:rPr>
        <w:t>Výsledné hodnocení</w:t>
      </w:r>
    </w:p>
    <w:p>
      <w:pPr>
        <w:keepNext w:val="0"/>
        <w:keepLines w:val="0"/>
        <w:framePr w:w="10766" w:h="1497" w:hRule="exact" w:wrap="none" w:vAnchor="page" w:hAnchor="margin" w:x="0" w:y="11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578"/>
        <w:rPr>
          <w:rStyle w:val="C3"/>
          <w:rtl w:val="0"/>
        </w:rPr>
      </w:pPr>
    </w:p>
    <w:p>
      <w:pPr>
        <w:pStyle w:val="P35"/>
        <w:framePr w:w="10710" w:h="340" w:hRule="exact" w:wrap="none" w:vAnchor="page" w:hAnchor="margin" w:x="28" w:y="13578"/>
        <w:rPr>
          <w:rStyle w:val="C25"/>
          <w:rtl w:val="0"/>
        </w:rPr>
      </w:pPr>
      <w:r>
        <w:rPr>
          <w:rStyle w:val="C25"/>
          <w:rtl w:val="0"/>
        </w:rPr>
        <w:t>Počet zkoušejících</w:t>
      </w:r>
    </w:p>
    <w:p>
      <w:pPr>
        <w:keepNext w:val="0"/>
        <w:keepLines w:val="0"/>
        <w:framePr w:w="10766" w:h="1036" w:hRule="exact" w:wrap="none" w:vAnchor="page" w:hAnchor="margin" w:x="0" w:y="13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Keramický technik kontrolor / keramická technička kontrolorka jakosti, 28.5.2026 3:47:43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zaměřeného na </w:t>
      </w:r>
      <w:r>
        <w:rPr>
          <w:rFonts w:ascii="Arial" w:cs="Arial" w:hAnsi="Arial" w:eastAsia="Arial"/>
          <w:b w:val="0"/>
          <w:i w:val="1"/>
          <w:caps w:val="0"/>
          <w:strike w:val="0"/>
          <w:noProof w:val="0"/>
          <w:vanish w:val="0"/>
          <w:color w:val="auto"/>
          <w:sz w:val="20"/>
          <w:u w:val="none"/>
          <w:shd w:val="clear" w:color="auto" w:fill="auto"/>
          <w:vertAlign w:val="baseline"/>
          <w:lang/>
        </w:rPr>
        <w:t>technologii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technologii silikátů</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keramické výroby nebo ve funkci učitele odborného výcviku nebo praktického vyučování v oblasti keramické výroby,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keramiky a alespoň 5 let odborné praxe v oblasti keramické výroby nebo ve funkci učitele odborných předmětů nebo praktického vyučování nebo odborného výcviku v oblasti keramické výroby,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28-029-M Keramický technik technolog / keramická technička technoložka</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nebo 28-082-M Keramický technik kontrolor / keramická technička kontrolorka jakosti</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odborné praxe v oblasti keramické výroby, odpovídající aktuálnímu obsahu příslušné profesní kvalifikace.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Keramický technik kontrolor / keramická technička kontrolorka jakosti, 28.5.2026 3:47:43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s instalovaným kancelářským SW a tiskárnou, papírem, psacími potřebami a tabulí nebo flipchartem</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•Kontrolní laboratoř s příslušným vybavením pro danou keramickou výrobu</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vad užitkové keramiky, porcelánu, obkladaček, dlaždic, sanitární keramiky, žáromateriálů, cihlářských výrobků a dalších stavebních výrobků, (minimálně 10 ks na výrobek)</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•Keramická surovina v množství min. 5 kg</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sady vzorků na měření smrštění nevypáleného střepu a smrštění výpalem, laboratorní vzorky výrobní hmoty: 3 x 1 ks nesušeného vzorku, 3 x 1 ks vysušeného vzorku, 3 x 1 ks vypáleného vzorku, mohou být použity laboratorní tělíska používané pro tyto účely</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•Přístroj na měření křivky zrnitosti, laboratorní váhy, nádobky (min. 6 ks o objemu 1 litr), lopatka, karton na podložení </w:t>
      </w:r>
    </w:p>
    <w:p>
      <w:pPr>
        <w:keepNext w:val="0"/>
        <w:keepLines w:val="0"/>
        <w:framePr w:w="10766" w:h="60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8745"/>
        <w:rPr>
          <w:rStyle w:val="C3"/>
          <w:rtl w:val="0"/>
        </w:rPr>
      </w:pPr>
    </w:p>
    <w:p>
      <w:pPr>
        <w:pStyle w:val="P35"/>
        <w:framePr w:w="10710" w:h="340" w:hRule="exact" w:wrap="none" w:vAnchor="page" w:hAnchor="margin" w:x="28" w:y="8745"/>
        <w:rPr>
          <w:rStyle w:val="C25"/>
          <w:rtl w:val="0"/>
        </w:rPr>
      </w:pPr>
      <w:r>
        <w:rPr>
          <w:rStyle w:val="C25"/>
          <w:rtl w:val="0"/>
        </w:rPr>
        <w:t>Doba přípravy na zkoušku</w:t>
      </w:r>
    </w:p>
    <w:p>
      <w:pPr>
        <w:keepNext w:val="0"/>
        <w:keepLines w:val="0"/>
        <w:framePr w:w="10766" w:h="806" w:hRule="exact" w:wrap="none" w:vAnchor="page" w:hAnchor="margin" w:x="0" w:y="9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0118"/>
        <w:rPr>
          <w:rStyle w:val="C3"/>
          <w:rtl w:val="0"/>
        </w:rPr>
      </w:pPr>
    </w:p>
    <w:p>
      <w:pPr>
        <w:pStyle w:val="P35"/>
        <w:framePr w:w="10710" w:h="340" w:hRule="exact" w:wrap="none" w:vAnchor="page" w:hAnchor="margin" w:x="28" w:y="10118"/>
        <w:rPr>
          <w:rStyle w:val="C25"/>
          <w:rtl w:val="0"/>
        </w:rPr>
      </w:pPr>
      <w:r>
        <w:rPr>
          <w:rStyle w:val="C25"/>
          <w:rtl w:val="0"/>
        </w:rPr>
        <w:t>Doba pro vykonání zkoušky</w:t>
      </w:r>
    </w:p>
    <w:p>
      <w:pPr>
        <w:keepNext w:val="0"/>
        <w:keepLines w:val="0"/>
        <w:framePr w:w="10766" w:h="1036" w:hRule="exact" w:wrap="none" w:vAnchor="page" w:hAnchor="margin" w:x="0" w:y="104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10 hodin (hodinou se rozumí 60 minut). Zkouška může být rozložena do více dnů. Doba trvání písemné části zkoušky jednoho uchazeče je 120 minut.</w:t>
      </w:r>
    </w:p>
    <w:p>
      <w:pPr>
        <w:pStyle w:val="P21"/>
        <w:framePr w:w="7654" w:h="331" w:hRule="exact" w:wrap="none" w:vAnchor="page" w:hAnchor="margin" w:x="28" w:y="15940"/>
        <w:rPr>
          <w:rStyle w:val="C16"/>
          <w:rtl w:val="0"/>
        </w:rPr>
      </w:pPr>
      <w:r>
        <w:rPr>
          <w:rStyle w:val="C16"/>
          <w:rtl w:val="0"/>
        </w:rPr>
        <w:t>Keramický technik kontrolor / keramická technička kontrolorka jakosti, 28.5.2026 3:47:43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Lasselsberger,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Thun a.s., Karlovy Vary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Horní Bříza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PhDr. Eduard Justa</w:t>
      </w:r>
    </w:p>
    <w:p>
      <w:pPr>
        <w:pStyle w:val="P21"/>
        <w:framePr w:w="7654" w:h="331" w:hRule="exact" w:wrap="none" w:vAnchor="page" w:hAnchor="margin" w:x="28" w:y="15940"/>
        <w:rPr>
          <w:rStyle w:val="C16"/>
          <w:rtl w:val="0"/>
        </w:rPr>
      </w:pPr>
      <w:r>
        <w:rPr>
          <w:rStyle w:val="C16"/>
          <w:rtl w:val="0"/>
        </w:rPr>
        <w:t>Keramický technik kontrolor / keramická technička kontrolorka jakosti, 28.5.2026 3:47:43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C6807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B019A9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09A55A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