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CF86DA" Type="http://schemas.openxmlformats.org/officeDocument/2006/relationships/officeDocument" Target="/word/document.xml" /><Relationship Id="coreR58CF86DA" Type="http://schemas.openxmlformats.org/package/2006/relationships/metadata/core-properties" Target="/docProps/core.xml" /><Relationship Id="customR58CF86D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kanalizačních sítí (kód: 36-143-M)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technik kanalizačních sítí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pojmech a terminologii používané při provozu kanalizací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vodohospodářské legislativě, normách a dokumentaci o provozu kanalizací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organizace prací při zajišťování provozu kanalizací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Organizace práce a účast provozovatele kanalizace při investiční výstavbě kanalizace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postupu práce, nářadí a pomůcek pro montáže a opravy na stokové síti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zásad bezpečnosti a ochrany zdraví při práci, požární ochrany při provozu kanalizací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Komunikace se zaměstnanci, zákazníky, státními institucemi apod. v rámci provozování kanalizací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provozní a technické dokumentace při provozu kanalizací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26.04.2016 do: 06.06.2021</w:t>
      </w:r>
    </w:p>
    <w:p>
      <w:pPr>
        <w:pStyle w:val="P21"/>
        <w:framePr w:w="7654" w:h="331" w:hRule="exact" w:wrap="none" w:vAnchor="page" w:hAnchor="margin" w:x="28" w:y="15940"/>
        <w:rPr>
          <w:rStyle w:val="C16"/>
          <w:rtl w:val="0"/>
        </w:rPr>
      </w:pPr>
      <w:r>
        <w:rPr>
          <w:rStyle w:val="C16"/>
          <w:rtl w:val="0"/>
        </w:rPr>
        <w:t>Technik kanalizačních sítí, 20.10.2026 12:58:10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pojmech a terminologii používané při provozu kanalizací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Definovat základní pojmy a definice - druhy odpadních vod, typy kanalizačních soustav a systémů, výpočet množství odpadních vod (splaškové vody, srážkové vody), výpočtové metody navrhování stokových sítí v rozsahu ČSN 75 6101 stokové sítě a kanalizační přípojky v platném znění</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4807"/>
        <w:rPr>
          <w:rStyle w:val="C3"/>
          <w:rtl w:val="0"/>
        </w:rPr>
      </w:pPr>
    </w:p>
    <w:p>
      <w:pPr>
        <w:pStyle w:val="P17"/>
        <w:framePr w:w="6658" w:h="704" w:hRule="exact" w:wrap="none" w:vAnchor="page" w:hAnchor="margin" w:x="71" w:y="4863"/>
        <w:rPr>
          <w:rStyle w:val="C13"/>
          <w:rtl w:val="0"/>
        </w:rPr>
      </w:pPr>
      <w:r>
        <w:rPr>
          <w:rStyle w:val="C13"/>
          <w:rtl w:val="0"/>
        </w:rPr>
        <w:t>b) Definovat základy hydrauliky a základní vztahy pro ustálené rovnoměrné proudění o volné hladině (typy proudění obecně, typy proudění o volné hladině, Froudovo číslo, Maningova rovnice, charakteristika čerpadla)</w:t>
      </w:r>
    </w:p>
    <w:p>
      <w:pPr>
        <w:pStyle w:val="P30"/>
        <w:framePr w:w="3921" w:h="831" w:hRule="exact" w:wrap="none" w:vAnchor="page" w:hAnchor="margin" w:x="6800" w:y="4807"/>
        <w:rPr>
          <w:rStyle w:val="C3"/>
          <w:rtl w:val="0"/>
        </w:rPr>
      </w:pPr>
    </w:p>
    <w:p>
      <w:pPr>
        <w:pStyle w:val="P31"/>
        <w:framePr w:w="3839" w:h="704" w:hRule="exact" w:wrap="none" w:vAnchor="page" w:hAnchor="margin" w:x="6856" w:y="4863"/>
        <w:rPr>
          <w:rStyle w:val="C22"/>
          <w:rtl w:val="0"/>
        </w:rPr>
      </w:pPr>
      <w:r>
        <w:rPr>
          <w:rStyle w:val="C22"/>
          <w:rtl w:val="0"/>
        </w:rPr>
        <w:t>Písemné a ústní ověření</w:t>
      </w:r>
    </w:p>
    <w:p>
      <w:pPr>
        <w:pStyle w:val="P12"/>
        <w:framePr w:w="6710" w:h="607" w:hRule="exact" w:wrap="none" w:vAnchor="page" w:hAnchor="margin" w:x="45" w:y="5638"/>
        <w:rPr>
          <w:rStyle w:val="C3"/>
          <w:rtl w:val="0"/>
        </w:rPr>
      </w:pPr>
    </w:p>
    <w:p>
      <w:pPr>
        <w:pStyle w:val="P13"/>
        <w:framePr w:w="6658" w:h="480" w:hRule="exact" w:wrap="none" w:vAnchor="page" w:hAnchor="margin" w:x="71" w:y="5694"/>
        <w:rPr>
          <w:rStyle w:val="C11"/>
          <w:rtl w:val="0"/>
        </w:rPr>
      </w:pPr>
      <w:r>
        <w:rPr>
          <w:rStyle w:val="C11"/>
          <w:rtl w:val="0"/>
        </w:rPr>
        <w:t>c) Definovat základní konstrukční typy stok včetně způsobu výstavby, výškové a směrové řešení stokových sítí, materiály, tvary a rozměry stok</w:t>
      </w:r>
    </w:p>
    <w:p>
      <w:pPr>
        <w:pStyle w:val="P28"/>
        <w:framePr w:w="3921" w:h="607" w:hRule="exact" w:wrap="none" w:vAnchor="page" w:hAnchor="margin" w:x="6800" w:y="5638"/>
        <w:rPr>
          <w:rStyle w:val="C3"/>
          <w:rtl w:val="0"/>
        </w:rPr>
      </w:pPr>
    </w:p>
    <w:p>
      <w:pPr>
        <w:pStyle w:val="P29"/>
        <w:framePr w:w="3839" w:h="480" w:hRule="exact" w:wrap="none" w:vAnchor="page" w:hAnchor="margin" w:x="6856" w:y="5694"/>
        <w:rPr>
          <w:rStyle w:val="C21"/>
          <w:rtl w:val="0"/>
        </w:rPr>
      </w:pPr>
      <w:r>
        <w:rPr>
          <w:rStyle w:val="C21"/>
          <w:rtl w:val="0"/>
        </w:rPr>
        <w:t>Písemné a ústní ověření</w:t>
      </w:r>
    </w:p>
    <w:p>
      <w:pPr>
        <w:pStyle w:val="P16"/>
        <w:framePr w:w="6710" w:h="1055" w:hRule="exact" w:wrap="none" w:vAnchor="page" w:hAnchor="margin" w:x="45" w:y="6245"/>
        <w:rPr>
          <w:rStyle w:val="C3"/>
          <w:rtl w:val="0"/>
        </w:rPr>
      </w:pPr>
    </w:p>
    <w:p>
      <w:pPr>
        <w:pStyle w:val="P17"/>
        <w:framePr w:w="6658" w:h="928" w:hRule="exact" w:wrap="none" w:vAnchor="page" w:hAnchor="margin" w:x="71" w:y="6301"/>
        <w:rPr>
          <w:rStyle w:val="C13"/>
          <w:rtl w:val="0"/>
        </w:rPr>
      </w:pPr>
      <w:r>
        <w:rPr>
          <w:rStyle w:val="C13"/>
          <w:rtl w:val="0"/>
        </w:rPr>
        <w:t>d) Nakreslit a popsat objekty na stokové síti – vstupní, spojné, větrací a proplachovací šachty, spadiště a skluzy, shybky, odlehčovací komory a separátory, dešťové vpustě a lapáky splavenin, dešťové nádrže, kanalizační přípojky, čerpací stanice, měrné a kontrolní objekty, lapače lehkých kapalin</w:t>
      </w:r>
    </w:p>
    <w:p>
      <w:pPr>
        <w:pStyle w:val="P30"/>
        <w:framePr w:w="3921" w:h="1055" w:hRule="exact" w:wrap="none" w:vAnchor="page" w:hAnchor="margin" w:x="6800" w:y="6245"/>
        <w:rPr>
          <w:rStyle w:val="C3"/>
          <w:rtl w:val="0"/>
        </w:rPr>
      </w:pPr>
    </w:p>
    <w:p>
      <w:pPr>
        <w:pStyle w:val="P31"/>
        <w:framePr w:w="3839" w:h="928" w:hRule="exact" w:wrap="none" w:vAnchor="page" w:hAnchor="margin" w:x="6856" w:y="6301"/>
        <w:rPr>
          <w:rStyle w:val="C22"/>
          <w:rtl w:val="0"/>
        </w:rPr>
      </w:pPr>
      <w:r>
        <w:rPr>
          <w:rStyle w:val="C22"/>
          <w:rtl w:val="0"/>
        </w:rPr>
        <w:t>Praktické předvedení a ústní ověření</w:t>
      </w:r>
    </w:p>
    <w:p>
      <w:pPr>
        <w:pStyle w:val="P32"/>
        <w:framePr w:w="10710" w:h="248" w:hRule="exact" w:wrap="none" w:vAnchor="page" w:hAnchor="margin" w:x="28" w:y="7413"/>
        <w:rPr>
          <w:rStyle w:val="C23"/>
          <w:rtl w:val="0"/>
        </w:rPr>
      </w:pPr>
      <w:r>
        <w:rPr>
          <w:rStyle w:val="C23"/>
          <w:rtl w:val="0"/>
        </w:rPr>
        <w:t>Je třeba splnit všechna kritéria.</w:t>
      </w:r>
    </w:p>
    <w:p>
      <w:pPr>
        <w:pStyle w:val="P23"/>
        <w:framePr w:w="10710" w:h="340" w:hRule="exact" w:wrap="none" w:vAnchor="page" w:hAnchor="margin" w:x="28" w:y="7849"/>
        <w:rPr>
          <w:rStyle w:val="C18"/>
          <w:rtl w:val="0"/>
        </w:rPr>
      </w:pPr>
      <w:r>
        <w:rPr>
          <w:rStyle w:val="C18"/>
          <w:rtl w:val="0"/>
        </w:rPr>
        <w:t>Orientace ve vodohospodářské legislativě, normách a dokumentaci o provozu kanalizací</w:t>
      </w:r>
    </w:p>
    <w:p>
      <w:pPr>
        <w:pStyle w:val="P24"/>
        <w:framePr w:w="6713" w:h="376" w:hRule="exact" w:wrap="none" w:vAnchor="page" w:hAnchor="margin" w:x="45" w:y="8288"/>
        <w:rPr>
          <w:rStyle w:val="C3"/>
          <w:rtl w:val="0"/>
        </w:rPr>
      </w:pPr>
    </w:p>
    <w:p>
      <w:pPr>
        <w:pStyle w:val="P25"/>
        <w:framePr w:w="6661" w:h="249" w:hRule="exact" w:wrap="none" w:vAnchor="page" w:hAnchor="margin" w:x="71" w:y="8359"/>
        <w:rPr>
          <w:rStyle w:val="C19"/>
          <w:rtl w:val="0"/>
        </w:rPr>
      </w:pPr>
      <w:r>
        <w:rPr>
          <w:rStyle w:val="C19"/>
          <w:rtl w:val="0"/>
        </w:rPr>
        <w:t>Kritéria hodnocení</w:t>
      </w:r>
    </w:p>
    <w:p>
      <w:pPr>
        <w:pStyle w:val="P26"/>
        <w:framePr w:w="3918" w:h="376" w:hRule="exact" w:wrap="none" w:vAnchor="page" w:hAnchor="margin" w:x="6803" w:y="8288"/>
        <w:rPr>
          <w:rStyle w:val="C3"/>
          <w:rtl w:val="0"/>
        </w:rPr>
      </w:pPr>
    </w:p>
    <w:p>
      <w:pPr>
        <w:pStyle w:val="P27"/>
        <w:framePr w:w="3836" w:h="249" w:hRule="exact" w:wrap="none" w:vAnchor="page" w:hAnchor="margin" w:x="6859" w:y="8359"/>
        <w:rPr>
          <w:rStyle w:val="C20"/>
          <w:rtl w:val="0"/>
        </w:rPr>
      </w:pPr>
      <w:r>
        <w:rPr>
          <w:rStyle w:val="C20"/>
          <w:rtl w:val="0"/>
        </w:rPr>
        <w:t>Způsoby ověření</w:t>
      </w:r>
    </w:p>
    <w:p>
      <w:pPr>
        <w:pStyle w:val="P12"/>
        <w:framePr w:w="6710" w:h="1055" w:hRule="exact" w:wrap="none" w:vAnchor="page" w:hAnchor="margin" w:x="45" w:y="8665"/>
        <w:rPr>
          <w:rStyle w:val="C3"/>
          <w:rtl w:val="0"/>
        </w:rPr>
      </w:pPr>
    </w:p>
    <w:p>
      <w:pPr>
        <w:pStyle w:val="P13"/>
        <w:framePr w:w="6658" w:h="928" w:hRule="exact" w:wrap="none" w:vAnchor="page" w:hAnchor="margin" w:x="71" w:y="8721"/>
        <w:rPr>
          <w:rStyle w:val="C11"/>
          <w:rtl w:val="0"/>
        </w:rPr>
      </w:pPr>
      <w:r>
        <w:rPr>
          <w:rStyle w:val="C11"/>
          <w:rtl w:val="0"/>
        </w:rPr>
        <w:t>a) Vysvětlit základní pojmy a obsah zákona č. 254/2001 Sb., o vodách v platném znění, v souvislosti s vypouštěním odpadních vod do vod povrchových (náležitosti povolení k vypouštění, problematika ochranných pásem)</w:t>
      </w:r>
    </w:p>
    <w:p>
      <w:pPr>
        <w:pStyle w:val="P28"/>
        <w:framePr w:w="3921" w:h="1055" w:hRule="exact" w:wrap="none" w:vAnchor="page" w:hAnchor="margin" w:x="6800" w:y="8665"/>
        <w:rPr>
          <w:rStyle w:val="C3"/>
          <w:rtl w:val="0"/>
        </w:rPr>
      </w:pPr>
    </w:p>
    <w:p>
      <w:pPr>
        <w:pStyle w:val="P29"/>
        <w:framePr w:w="3839" w:h="928" w:hRule="exact" w:wrap="none" w:vAnchor="page" w:hAnchor="margin" w:x="6856" w:y="8721"/>
        <w:rPr>
          <w:rStyle w:val="C21"/>
          <w:rtl w:val="0"/>
        </w:rPr>
      </w:pPr>
      <w:r>
        <w:rPr>
          <w:rStyle w:val="C21"/>
          <w:rtl w:val="0"/>
        </w:rPr>
        <w:t>Písemné a ústní ověření</w:t>
      </w:r>
    </w:p>
    <w:p>
      <w:pPr>
        <w:pStyle w:val="P16"/>
        <w:framePr w:w="6710" w:h="831" w:hRule="exact" w:wrap="none" w:vAnchor="page" w:hAnchor="margin" w:x="45" w:y="9720"/>
        <w:rPr>
          <w:rStyle w:val="C3"/>
          <w:rtl w:val="0"/>
        </w:rPr>
      </w:pPr>
    </w:p>
    <w:p>
      <w:pPr>
        <w:pStyle w:val="P17"/>
        <w:framePr w:w="6658" w:h="704" w:hRule="exact" w:wrap="none" w:vAnchor="page" w:hAnchor="margin" w:x="71" w:y="9776"/>
        <w:rPr>
          <w:rStyle w:val="C13"/>
          <w:rtl w:val="0"/>
        </w:rPr>
      </w:pPr>
      <w:r>
        <w:rPr>
          <w:rStyle w:val="C13"/>
          <w:rtl w:val="0"/>
        </w:rPr>
        <w:t>b) Vysvětlit základní pojmy a obsah zákona č. 274/2001 Sb., o vodovodech a kanalizacích v platném znění, a prováděcí vyhlášky č. 428/2001 Sb., v platném znění</w:t>
      </w:r>
    </w:p>
    <w:p>
      <w:pPr>
        <w:pStyle w:val="P30"/>
        <w:framePr w:w="3921" w:h="831" w:hRule="exact" w:wrap="none" w:vAnchor="page" w:hAnchor="margin" w:x="6800" w:y="9720"/>
        <w:rPr>
          <w:rStyle w:val="C3"/>
          <w:rtl w:val="0"/>
        </w:rPr>
      </w:pPr>
    </w:p>
    <w:p>
      <w:pPr>
        <w:pStyle w:val="P31"/>
        <w:framePr w:w="3839" w:h="704" w:hRule="exact" w:wrap="none" w:vAnchor="page" w:hAnchor="margin" w:x="6856" w:y="9776"/>
        <w:rPr>
          <w:rStyle w:val="C22"/>
          <w:rtl w:val="0"/>
        </w:rPr>
      </w:pPr>
      <w:r>
        <w:rPr>
          <w:rStyle w:val="C22"/>
          <w:rtl w:val="0"/>
        </w:rPr>
        <w:t>Písemné a ústní ověření</w:t>
      </w:r>
    </w:p>
    <w:p>
      <w:pPr>
        <w:pStyle w:val="P12"/>
        <w:framePr w:w="6710" w:h="376" w:hRule="exact" w:wrap="none" w:vAnchor="page" w:hAnchor="margin" w:x="45" w:y="10551"/>
        <w:rPr>
          <w:rStyle w:val="C3"/>
          <w:rtl w:val="0"/>
        </w:rPr>
      </w:pPr>
    </w:p>
    <w:p>
      <w:pPr>
        <w:pStyle w:val="P13"/>
        <w:framePr w:w="6658" w:h="249" w:hRule="exact" w:wrap="none" w:vAnchor="page" w:hAnchor="margin" w:x="71" w:y="10607"/>
        <w:rPr>
          <w:rStyle w:val="C11"/>
          <w:rtl w:val="0"/>
        </w:rPr>
      </w:pPr>
      <w:r>
        <w:rPr>
          <w:rStyle w:val="C11"/>
          <w:rtl w:val="0"/>
        </w:rPr>
        <w:t>c) Popsat působnost a strukturu kanalizačního řádu a provozního řádu</w:t>
      </w:r>
    </w:p>
    <w:p>
      <w:pPr>
        <w:pStyle w:val="P28"/>
        <w:framePr w:w="3921" w:h="376" w:hRule="exact" w:wrap="none" w:vAnchor="page" w:hAnchor="margin" w:x="6800" w:y="10551"/>
        <w:rPr>
          <w:rStyle w:val="C3"/>
          <w:rtl w:val="0"/>
        </w:rPr>
      </w:pPr>
    </w:p>
    <w:p>
      <w:pPr>
        <w:pStyle w:val="P29"/>
        <w:framePr w:w="3839" w:h="249" w:hRule="exact" w:wrap="none" w:vAnchor="page" w:hAnchor="margin" w:x="6856" w:y="10607"/>
        <w:rPr>
          <w:rStyle w:val="C21"/>
          <w:rtl w:val="0"/>
        </w:rPr>
      </w:pPr>
      <w:r>
        <w:rPr>
          <w:rStyle w:val="C21"/>
          <w:rtl w:val="0"/>
        </w:rPr>
        <w:t>Ústní ověření</w:t>
      </w:r>
    </w:p>
    <w:p>
      <w:pPr>
        <w:pStyle w:val="P16"/>
        <w:framePr w:w="6710" w:h="607" w:hRule="exact" w:wrap="none" w:vAnchor="page" w:hAnchor="margin" w:x="45" w:y="10927"/>
        <w:rPr>
          <w:rStyle w:val="C3"/>
          <w:rtl w:val="0"/>
        </w:rPr>
      </w:pPr>
    </w:p>
    <w:p>
      <w:pPr>
        <w:pStyle w:val="P17"/>
        <w:framePr w:w="6658" w:h="480" w:hRule="exact" w:wrap="none" w:vAnchor="page" w:hAnchor="margin" w:x="71" w:y="10983"/>
        <w:rPr>
          <w:rStyle w:val="C13"/>
          <w:rtl w:val="0"/>
        </w:rPr>
      </w:pPr>
      <w:r>
        <w:rPr>
          <w:rStyle w:val="C13"/>
          <w:rtl w:val="0"/>
        </w:rPr>
        <w:t>d) Číst a vysvětlit výkresy skutečného provedení stavby, obsah mapového podkladu GIS (geografického informační systému)</w:t>
      </w:r>
    </w:p>
    <w:p>
      <w:pPr>
        <w:pStyle w:val="P30"/>
        <w:framePr w:w="3921" w:h="607" w:hRule="exact" w:wrap="none" w:vAnchor="page" w:hAnchor="margin" w:x="6800" w:y="10927"/>
        <w:rPr>
          <w:rStyle w:val="C3"/>
          <w:rtl w:val="0"/>
        </w:rPr>
      </w:pPr>
    </w:p>
    <w:p>
      <w:pPr>
        <w:pStyle w:val="P31"/>
        <w:framePr w:w="3839" w:h="480" w:hRule="exact" w:wrap="none" w:vAnchor="page" w:hAnchor="margin" w:x="6856" w:y="10983"/>
        <w:rPr>
          <w:rStyle w:val="C22"/>
          <w:rtl w:val="0"/>
        </w:rPr>
      </w:pPr>
      <w:r>
        <w:rPr>
          <w:rStyle w:val="C22"/>
          <w:rtl w:val="0"/>
        </w:rPr>
        <w:t>Praktické předvedení a ústní ověření</w:t>
      </w:r>
    </w:p>
    <w:p>
      <w:pPr>
        <w:pStyle w:val="P12"/>
        <w:framePr w:w="6710" w:h="831" w:hRule="exact" w:wrap="none" w:vAnchor="page" w:hAnchor="margin" w:x="45" w:y="11534"/>
        <w:rPr>
          <w:rStyle w:val="C3"/>
          <w:rtl w:val="0"/>
        </w:rPr>
      </w:pPr>
    </w:p>
    <w:p>
      <w:pPr>
        <w:pStyle w:val="P13"/>
        <w:framePr w:w="6658" w:h="704" w:hRule="exact" w:wrap="none" w:vAnchor="page" w:hAnchor="margin" w:x="71" w:y="11590"/>
        <w:rPr>
          <w:rStyle w:val="C11"/>
          <w:rtl w:val="0"/>
        </w:rPr>
      </w:pPr>
      <w:r>
        <w:rPr>
          <w:rStyle w:val="C11"/>
          <w:rtl w:val="0"/>
        </w:rPr>
        <w:t>e) Číst a vysvětlit náležitosti protokolu o kontrole (optické, TIS - televizní inspekční systém) stavu kanalizace, protokolu o odběru vzorků, protokolu z měření na stokové síti</w:t>
      </w:r>
    </w:p>
    <w:p>
      <w:pPr>
        <w:pStyle w:val="P28"/>
        <w:framePr w:w="3921" w:h="831" w:hRule="exact" w:wrap="none" w:vAnchor="page" w:hAnchor="margin" w:x="6800" w:y="11534"/>
        <w:rPr>
          <w:rStyle w:val="C3"/>
          <w:rtl w:val="0"/>
        </w:rPr>
      </w:pPr>
    </w:p>
    <w:p>
      <w:pPr>
        <w:pStyle w:val="P29"/>
        <w:framePr w:w="3839" w:h="704" w:hRule="exact" w:wrap="none" w:vAnchor="page" w:hAnchor="margin" w:x="6856" w:y="11590"/>
        <w:rPr>
          <w:rStyle w:val="C21"/>
          <w:rtl w:val="0"/>
        </w:rPr>
      </w:pPr>
      <w:r>
        <w:rPr>
          <w:rStyle w:val="C21"/>
          <w:rtl w:val="0"/>
        </w:rPr>
        <w:t>Praktické předvedení a ústní ověření</w:t>
      </w:r>
    </w:p>
    <w:p>
      <w:pPr>
        <w:pStyle w:val="P32"/>
        <w:framePr w:w="10710" w:h="248" w:hRule="exact" w:wrap="none" w:vAnchor="page" w:hAnchor="margin" w:x="28" w:y="124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kanalizačních sítí, 20.10.2026 12:58:10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organizace prací při zajišťování provozu kanalizací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Uvést příklady hlavních (kontrola a evidence, čištění, opravy) a vedlejších provozních činností (otevírání poklopů, detekce nezávadného ovzduší, sestup a výstup do podzemních prostor, záchrana z podzemí)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Navrhnout řešení modelové situace připojení přípojky na veřejnou kanalizaci – technické, organizační a ekonomické řešení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Navrhnout řešení modelové situace zrušení (odpojení) přípojky – technické, organizační a ekonomické řešení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Navrhnout řešení modelové situace odstranění ucpávky nebo čištění na stokové síti – technické, organizační a ekonomické řešení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Navrhnout řešení modelové situace plánování a provádění údržby na stokové síti – technické, organizační a ekonomické řešení</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Navrhnout řešení modelové situace opravy na stokové síti – technické, organizační a ekonomické řešení</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Praktické předvedení a ústní ověření</w:t>
      </w:r>
    </w:p>
    <w:p>
      <w:pPr>
        <w:pStyle w:val="P32"/>
        <w:framePr w:w="10710" w:h="248" w:hRule="exact" w:wrap="none" w:vAnchor="page" w:hAnchor="margin" w:x="28" w:y="6948"/>
        <w:rPr>
          <w:rStyle w:val="C23"/>
          <w:rtl w:val="0"/>
        </w:rPr>
      </w:pPr>
      <w:r>
        <w:rPr>
          <w:rStyle w:val="C23"/>
          <w:rtl w:val="0"/>
        </w:rPr>
        <w:t>Je třeba splnit všechna kritéria.</w:t>
      </w:r>
    </w:p>
    <w:p>
      <w:pPr>
        <w:pStyle w:val="P23"/>
        <w:framePr w:w="10710" w:h="340" w:hRule="exact" w:wrap="none" w:vAnchor="page" w:hAnchor="margin" w:x="28" w:y="7384"/>
        <w:rPr>
          <w:rStyle w:val="C18"/>
          <w:rtl w:val="0"/>
        </w:rPr>
      </w:pPr>
      <w:r>
        <w:rPr>
          <w:rStyle w:val="C18"/>
          <w:rtl w:val="0"/>
        </w:rPr>
        <w:t>Organizace práce a účast provozovatele kanalizace při investiční výstavbě kanalizace</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831" w:hRule="exact" w:wrap="none" w:vAnchor="page" w:hAnchor="margin" w:x="45" w:y="8200"/>
        <w:rPr>
          <w:rStyle w:val="C3"/>
          <w:rtl w:val="0"/>
        </w:rPr>
      </w:pPr>
    </w:p>
    <w:p>
      <w:pPr>
        <w:pStyle w:val="P13"/>
        <w:framePr w:w="6658" w:h="704" w:hRule="exact" w:wrap="none" w:vAnchor="page" w:hAnchor="margin" w:x="71" w:y="8256"/>
        <w:rPr>
          <w:rStyle w:val="C11"/>
          <w:rtl w:val="0"/>
        </w:rPr>
      </w:pPr>
      <w:r>
        <w:rPr>
          <w:rStyle w:val="C11"/>
          <w:rtl w:val="0"/>
        </w:rPr>
        <w:t>a) Zpracovat vyjádření provozovatele k modelovému investičnímu záměru (projektové dokumentaci) výstavby kanalizace s předpokladem následného provozování</w:t>
      </w:r>
    </w:p>
    <w:p>
      <w:pPr>
        <w:pStyle w:val="P28"/>
        <w:framePr w:w="3921" w:h="831" w:hRule="exact" w:wrap="none" w:vAnchor="page" w:hAnchor="margin" w:x="6800" w:y="8200"/>
        <w:rPr>
          <w:rStyle w:val="C3"/>
          <w:rtl w:val="0"/>
        </w:rPr>
      </w:pPr>
    </w:p>
    <w:p>
      <w:pPr>
        <w:pStyle w:val="P29"/>
        <w:framePr w:w="3839" w:h="704" w:hRule="exact" w:wrap="none" w:vAnchor="page" w:hAnchor="margin" w:x="6856" w:y="8256"/>
        <w:rPr>
          <w:rStyle w:val="C21"/>
          <w:rtl w:val="0"/>
        </w:rPr>
      </w:pPr>
      <w:r>
        <w:rPr>
          <w:rStyle w:val="C21"/>
          <w:rtl w:val="0"/>
        </w:rPr>
        <w:t>Praktické předvedení a ústní ověření</w:t>
      </w:r>
    </w:p>
    <w:p>
      <w:pPr>
        <w:pStyle w:val="P16"/>
        <w:framePr w:w="6710" w:h="376" w:hRule="exact" w:wrap="none" w:vAnchor="page" w:hAnchor="margin" w:x="45" w:y="9031"/>
        <w:rPr>
          <w:rStyle w:val="C3"/>
          <w:rtl w:val="0"/>
        </w:rPr>
      </w:pPr>
    </w:p>
    <w:p>
      <w:pPr>
        <w:pStyle w:val="P17"/>
        <w:framePr w:w="6658" w:h="249" w:hRule="exact" w:wrap="none" w:vAnchor="page" w:hAnchor="margin" w:x="71" w:y="9087"/>
        <w:rPr>
          <w:rStyle w:val="C13"/>
          <w:rtl w:val="0"/>
        </w:rPr>
      </w:pPr>
      <w:r>
        <w:rPr>
          <w:rStyle w:val="C13"/>
          <w:rtl w:val="0"/>
        </w:rPr>
        <w:t>b) Zpracovat předávací protokol staveniště</w:t>
      </w:r>
    </w:p>
    <w:p>
      <w:pPr>
        <w:pStyle w:val="P30"/>
        <w:framePr w:w="3921" w:h="376" w:hRule="exact" w:wrap="none" w:vAnchor="page" w:hAnchor="margin" w:x="6800" w:y="9031"/>
        <w:rPr>
          <w:rStyle w:val="C3"/>
          <w:rtl w:val="0"/>
        </w:rPr>
      </w:pPr>
    </w:p>
    <w:p>
      <w:pPr>
        <w:pStyle w:val="P31"/>
        <w:framePr w:w="3839" w:h="249" w:hRule="exact" w:wrap="none" w:vAnchor="page" w:hAnchor="margin" w:x="6856" w:y="9087"/>
        <w:rPr>
          <w:rStyle w:val="C22"/>
          <w:rtl w:val="0"/>
        </w:rPr>
      </w:pPr>
      <w:r>
        <w:rPr>
          <w:rStyle w:val="C22"/>
          <w:rtl w:val="0"/>
        </w:rPr>
        <w:t>Praktické předvedení a ústní ověření</w:t>
      </w:r>
    </w:p>
    <w:p>
      <w:pPr>
        <w:pStyle w:val="P12"/>
        <w:framePr w:w="6710" w:h="376" w:hRule="exact" w:wrap="none" w:vAnchor="page" w:hAnchor="margin" w:x="45" w:y="9407"/>
        <w:rPr>
          <w:rStyle w:val="C3"/>
          <w:rtl w:val="0"/>
        </w:rPr>
      </w:pPr>
    </w:p>
    <w:p>
      <w:pPr>
        <w:pStyle w:val="P13"/>
        <w:framePr w:w="6658" w:h="249" w:hRule="exact" w:wrap="none" w:vAnchor="page" w:hAnchor="margin" w:x="71" w:y="9463"/>
        <w:rPr>
          <w:rStyle w:val="C11"/>
          <w:rtl w:val="0"/>
        </w:rPr>
      </w:pPr>
      <w:r>
        <w:rPr>
          <w:rStyle w:val="C11"/>
          <w:rtl w:val="0"/>
        </w:rPr>
        <w:t>c) Zpracovat předávací protokol profesních a objektových rizik</w:t>
      </w:r>
    </w:p>
    <w:p>
      <w:pPr>
        <w:pStyle w:val="P28"/>
        <w:framePr w:w="3921" w:h="376" w:hRule="exact" w:wrap="none" w:vAnchor="page" w:hAnchor="margin" w:x="6800" w:y="9407"/>
        <w:rPr>
          <w:rStyle w:val="C3"/>
          <w:rtl w:val="0"/>
        </w:rPr>
      </w:pPr>
    </w:p>
    <w:p>
      <w:pPr>
        <w:pStyle w:val="P29"/>
        <w:framePr w:w="3839" w:h="249" w:hRule="exact" w:wrap="none" w:vAnchor="page" w:hAnchor="margin" w:x="6856" w:y="9463"/>
        <w:rPr>
          <w:rStyle w:val="C21"/>
          <w:rtl w:val="0"/>
        </w:rPr>
      </w:pPr>
      <w:r>
        <w:rPr>
          <w:rStyle w:val="C21"/>
          <w:rtl w:val="0"/>
        </w:rPr>
        <w:t>Praktické předvedení a ústní ověření</w:t>
      </w:r>
    </w:p>
    <w:p>
      <w:pPr>
        <w:pStyle w:val="P32"/>
        <w:framePr w:w="10710" w:h="248" w:hRule="exact" w:wrap="none" w:vAnchor="page" w:hAnchor="margin" w:x="28" w:y="9897"/>
        <w:rPr>
          <w:rStyle w:val="C23"/>
          <w:rtl w:val="0"/>
        </w:rPr>
      </w:pPr>
      <w:r>
        <w:rPr>
          <w:rStyle w:val="C23"/>
          <w:rtl w:val="0"/>
        </w:rPr>
        <w:t>Je třeba splnit všechna kritéria.</w:t>
      </w:r>
    </w:p>
    <w:p>
      <w:pPr>
        <w:pStyle w:val="P23"/>
        <w:framePr w:w="10710" w:h="340" w:hRule="exact" w:wrap="none" w:vAnchor="page" w:hAnchor="margin" w:x="28" w:y="10332"/>
        <w:rPr>
          <w:rStyle w:val="C18"/>
          <w:rtl w:val="0"/>
        </w:rPr>
      </w:pPr>
      <w:r>
        <w:rPr>
          <w:rStyle w:val="C18"/>
          <w:rtl w:val="0"/>
        </w:rPr>
        <w:t>Volba postupu práce, nářadí a pomůcek pro montáže a opravy na stokové síti</w:t>
      </w:r>
    </w:p>
    <w:p>
      <w:pPr>
        <w:pStyle w:val="P24"/>
        <w:framePr w:w="6713" w:h="376" w:hRule="exact" w:wrap="none" w:vAnchor="page" w:hAnchor="margin" w:x="45" w:y="10771"/>
        <w:rPr>
          <w:rStyle w:val="C3"/>
          <w:rtl w:val="0"/>
        </w:rPr>
      </w:pPr>
    </w:p>
    <w:p>
      <w:pPr>
        <w:pStyle w:val="P25"/>
        <w:framePr w:w="6661" w:h="249" w:hRule="exact" w:wrap="none" w:vAnchor="page" w:hAnchor="margin" w:x="71" w:y="10842"/>
        <w:rPr>
          <w:rStyle w:val="C19"/>
          <w:rtl w:val="0"/>
        </w:rPr>
      </w:pPr>
      <w:r>
        <w:rPr>
          <w:rStyle w:val="C19"/>
          <w:rtl w:val="0"/>
        </w:rPr>
        <w:t>Kritéria hodnocení</w:t>
      </w:r>
    </w:p>
    <w:p>
      <w:pPr>
        <w:pStyle w:val="P26"/>
        <w:framePr w:w="3918" w:h="376" w:hRule="exact" w:wrap="none" w:vAnchor="page" w:hAnchor="margin" w:x="6803" w:y="10771"/>
        <w:rPr>
          <w:rStyle w:val="C3"/>
          <w:rtl w:val="0"/>
        </w:rPr>
      </w:pPr>
    </w:p>
    <w:p>
      <w:pPr>
        <w:pStyle w:val="P27"/>
        <w:framePr w:w="3836" w:h="249" w:hRule="exact" w:wrap="none" w:vAnchor="page" w:hAnchor="margin" w:x="6859" w:y="10842"/>
        <w:rPr>
          <w:rStyle w:val="C20"/>
          <w:rtl w:val="0"/>
        </w:rPr>
      </w:pPr>
      <w:r>
        <w:rPr>
          <w:rStyle w:val="C20"/>
          <w:rtl w:val="0"/>
        </w:rPr>
        <w:t>Způsoby ověření</w:t>
      </w:r>
    </w:p>
    <w:p>
      <w:pPr>
        <w:pStyle w:val="P12"/>
        <w:framePr w:w="6710" w:h="607" w:hRule="exact" w:wrap="none" w:vAnchor="page" w:hAnchor="margin" w:x="45" w:y="11148"/>
        <w:rPr>
          <w:rStyle w:val="C3"/>
          <w:rtl w:val="0"/>
        </w:rPr>
      </w:pPr>
    </w:p>
    <w:p>
      <w:pPr>
        <w:pStyle w:val="P13"/>
        <w:framePr w:w="6658" w:h="480" w:hRule="exact" w:wrap="none" w:vAnchor="page" w:hAnchor="margin" w:x="71" w:y="11204"/>
        <w:rPr>
          <w:rStyle w:val="C11"/>
          <w:rtl w:val="0"/>
        </w:rPr>
      </w:pPr>
      <w:r>
        <w:rPr>
          <w:rStyle w:val="C11"/>
          <w:rtl w:val="0"/>
        </w:rPr>
        <w:t>a) Vyjmenovat nářadí a pomůcky potřebné při realizaci připojení a rušení přípojky na veřejnou kanalizaci, vysvětlit postup prací na modelové situaci</w:t>
      </w:r>
    </w:p>
    <w:p>
      <w:pPr>
        <w:pStyle w:val="P28"/>
        <w:framePr w:w="3921" w:h="607" w:hRule="exact" w:wrap="none" w:vAnchor="page" w:hAnchor="margin" w:x="6800" w:y="11148"/>
        <w:rPr>
          <w:rStyle w:val="C3"/>
          <w:rtl w:val="0"/>
        </w:rPr>
      </w:pPr>
    </w:p>
    <w:p>
      <w:pPr>
        <w:pStyle w:val="P29"/>
        <w:framePr w:w="3839" w:h="480" w:hRule="exact" w:wrap="none" w:vAnchor="page" w:hAnchor="margin" w:x="6856" w:y="11204"/>
        <w:rPr>
          <w:rStyle w:val="C21"/>
          <w:rtl w:val="0"/>
        </w:rPr>
      </w:pPr>
      <w:r>
        <w:rPr>
          <w:rStyle w:val="C21"/>
          <w:rtl w:val="0"/>
        </w:rPr>
        <w:t>Praktické předvedení a ústní ověření</w:t>
      </w:r>
    </w:p>
    <w:p>
      <w:pPr>
        <w:pStyle w:val="P16"/>
        <w:framePr w:w="6710" w:h="607" w:hRule="exact" w:wrap="none" w:vAnchor="page" w:hAnchor="margin" w:x="45" w:y="11755"/>
        <w:rPr>
          <w:rStyle w:val="C3"/>
          <w:rtl w:val="0"/>
        </w:rPr>
      </w:pPr>
    </w:p>
    <w:p>
      <w:pPr>
        <w:pStyle w:val="P17"/>
        <w:framePr w:w="6658" w:h="480" w:hRule="exact" w:wrap="none" w:vAnchor="page" w:hAnchor="margin" w:x="71" w:y="11811"/>
        <w:rPr>
          <w:rStyle w:val="C13"/>
          <w:rtl w:val="0"/>
        </w:rPr>
      </w:pPr>
      <w:r>
        <w:rPr>
          <w:rStyle w:val="C13"/>
          <w:rtl w:val="0"/>
        </w:rPr>
        <w:t>b) Vyjmenovat nářadí a pomůcky potřebné při odstranění ucpávky na stokové síti, vysvětlit postup prací na modelové situaci</w:t>
      </w:r>
    </w:p>
    <w:p>
      <w:pPr>
        <w:pStyle w:val="P30"/>
        <w:framePr w:w="3921" w:h="607" w:hRule="exact" w:wrap="none" w:vAnchor="page" w:hAnchor="margin" w:x="6800" w:y="11755"/>
        <w:rPr>
          <w:rStyle w:val="C3"/>
          <w:rtl w:val="0"/>
        </w:rPr>
      </w:pPr>
    </w:p>
    <w:p>
      <w:pPr>
        <w:pStyle w:val="P31"/>
        <w:framePr w:w="3839" w:h="480" w:hRule="exact" w:wrap="none" w:vAnchor="page" w:hAnchor="margin" w:x="6856" w:y="11811"/>
        <w:rPr>
          <w:rStyle w:val="C22"/>
          <w:rtl w:val="0"/>
        </w:rPr>
      </w:pPr>
      <w:r>
        <w:rPr>
          <w:rStyle w:val="C22"/>
          <w:rtl w:val="0"/>
        </w:rPr>
        <w:t>Praktické předvedení a ústní ověření</w:t>
      </w:r>
    </w:p>
    <w:p>
      <w:pPr>
        <w:pStyle w:val="P12"/>
        <w:framePr w:w="6710" w:h="607" w:hRule="exact" w:wrap="none" w:vAnchor="page" w:hAnchor="margin" w:x="45" w:y="12361"/>
        <w:rPr>
          <w:rStyle w:val="C3"/>
          <w:rtl w:val="0"/>
        </w:rPr>
      </w:pPr>
    </w:p>
    <w:p>
      <w:pPr>
        <w:pStyle w:val="P13"/>
        <w:framePr w:w="6658" w:h="480" w:hRule="exact" w:wrap="none" w:vAnchor="page" w:hAnchor="margin" w:x="71" w:y="12417"/>
        <w:rPr>
          <w:rStyle w:val="C11"/>
          <w:rtl w:val="0"/>
        </w:rPr>
      </w:pPr>
      <w:r>
        <w:rPr>
          <w:rStyle w:val="C11"/>
          <w:rtl w:val="0"/>
        </w:rPr>
        <w:t>c) Vyjmenovat nářadí a pomůcky potřebné při provádění údržby strojního zařízení na stokové síti, vysvětlit postup prací na modelové situaci</w:t>
      </w:r>
    </w:p>
    <w:p>
      <w:pPr>
        <w:pStyle w:val="P28"/>
        <w:framePr w:w="3921" w:h="607" w:hRule="exact" w:wrap="none" w:vAnchor="page" w:hAnchor="margin" w:x="6800" w:y="12361"/>
        <w:rPr>
          <w:rStyle w:val="C3"/>
          <w:rtl w:val="0"/>
        </w:rPr>
      </w:pPr>
    </w:p>
    <w:p>
      <w:pPr>
        <w:pStyle w:val="P29"/>
        <w:framePr w:w="3839" w:h="480" w:hRule="exact" w:wrap="none" w:vAnchor="page" w:hAnchor="margin" w:x="6856" w:y="12417"/>
        <w:rPr>
          <w:rStyle w:val="C21"/>
          <w:rtl w:val="0"/>
        </w:rPr>
      </w:pPr>
      <w:r>
        <w:rPr>
          <w:rStyle w:val="C21"/>
          <w:rtl w:val="0"/>
        </w:rPr>
        <w:t>Praktické předvedení a ústní ověření</w:t>
      </w:r>
    </w:p>
    <w:p>
      <w:pPr>
        <w:pStyle w:val="P16"/>
        <w:framePr w:w="6710" w:h="607" w:hRule="exact" w:wrap="none" w:vAnchor="page" w:hAnchor="margin" w:x="45" w:y="12968"/>
        <w:rPr>
          <w:rStyle w:val="C3"/>
          <w:rtl w:val="0"/>
        </w:rPr>
      </w:pPr>
    </w:p>
    <w:p>
      <w:pPr>
        <w:pStyle w:val="P17"/>
        <w:framePr w:w="6658" w:h="480" w:hRule="exact" w:wrap="none" w:vAnchor="page" w:hAnchor="margin" w:x="71" w:y="13024"/>
        <w:rPr>
          <w:rStyle w:val="C13"/>
          <w:rtl w:val="0"/>
        </w:rPr>
      </w:pPr>
      <w:r>
        <w:rPr>
          <w:rStyle w:val="C13"/>
          <w:rtl w:val="0"/>
        </w:rPr>
        <w:t>d) Vyjmenovat nářadí a pomůcky potřebné při provádění čištění na stokové síti, vysvětlit postup prací na modelové situaci</w:t>
      </w:r>
    </w:p>
    <w:p>
      <w:pPr>
        <w:pStyle w:val="P30"/>
        <w:framePr w:w="3921" w:h="607" w:hRule="exact" w:wrap="none" w:vAnchor="page" w:hAnchor="margin" w:x="6800" w:y="12968"/>
        <w:rPr>
          <w:rStyle w:val="C3"/>
          <w:rtl w:val="0"/>
        </w:rPr>
      </w:pPr>
    </w:p>
    <w:p>
      <w:pPr>
        <w:pStyle w:val="P31"/>
        <w:framePr w:w="3839" w:h="480" w:hRule="exact" w:wrap="none" w:vAnchor="page" w:hAnchor="margin" w:x="6856" w:y="13024"/>
        <w:rPr>
          <w:rStyle w:val="C22"/>
          <w:rtl w:val="0"/>
        </w:rPr>
      </w:pPr>
      <w:r>
        <w:rPr>
          <w:rStyle w:val="C22"/>
          <w:rtl w:val="0"/>
        </w:rPr>
        <w:t>Praktické předvedení a ústní ověření</w:t>
      </w:r>
    </w:p>
    <w:p>
      <w:pPr>
        <w:pStyle w:val="P12"/>
        <w:framePr w:w="6710" w:h="607" w:hRule="exact" w:wrap="none" w:vAnchor="page" w:hAnchor="margin" w:x="45" w:y="13575"/>
        <w:rPr>
          <w:rStyle w:val="C3"/>
          <w:rtl w:val="0"/>
        </w:rPr>
      </w:pPr>
    </w:p>
    <w:p>
      <w:pPr>
        <w:pStyle w:val="P13"/>
        <w:framePr w:w="6658" w:h="480" w:hRule="exact" w:wrap="none" w:vAnchor="page" w:hAnchor="margin" w:x="71" w:y="13631"/>
        <w:rPr>
          <w:rStyle w:val="C11"/>
          <w:rtl w:val="0"/>
        </w:rPr>
      </w:pPr>
      <w:r>
        <w:rPr>
          <w:rStyle w:val="C11"/>
          <w:rtl w:val="0"/>
        </w:rPr>
        <w:t>e) Vyjmenovat nářadí a pomůcky potřebné při provádění opravy na stokové síti, vysvětlit postup prací na modelové situaci</w:t>
      </w:r>
    </w:p>
    <w:p>
      <w:pPr>
        <w:pStyle w:val="P28"/>
        <w:framePr w:w="3921" w:h="607" w:hRule="exact" w:wrap="none" w:vAnchor="page" w:hAnchor="margin" w:x="6800" w:y="13575"/>
        <w:rPr>
          <w:rStyle w:val="C3"/>
          <w:rtl w:val="0"/>
        </w:rPr>
      </w:pPr>
    </w:p>
    <w:p>
      <w:pPr>
        <w:pStyle w:val="P29"/>
        <w:framePr w:w="3839" w:h="480" w:hRule="exact" w:wrap="none" w:vAnchor="page" w:hAnchor="margin" w:x="6856" w:y="13631"/>
        <w:rPr>
          <w:rStyle w:val="C21"/>
          <w:rtl w:val="0"/>
        </w:rPr>
      </w:pPr>
      <w:r>
        <w:rPr>
          <w:rStyle w:val="C21"/>
          <w:rtl w:val="0"/>
        </w:rPr>
        <w:t>Praktické předvedení a ústní ověření</w:t>
      </w:r>
    </w:p>
    <w:p>
      <w:pPr>
        <w:pStyle w:val="P32"/>
        <w:framePr w:w="10710" w:h="248" w:hRule="exact" w:wrap="none" w:vAnchor="page" w:hAnchor="margin" w:x="28" w:y="142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kanalizačních sítí, 20.10.2026 12:58:10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bezpečnosti a ochrany zdraví při práci, požární ochrany při provozu kanalizací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hlavní objektová a profesní rizika spojená s prací na stokové síti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základní materiální zabezpečení pracovníka na kanalizaci, vybavení ochrannými pomůckami a objasnit účel jejich použití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a vysvětlit činnosti spojené se zabezpečením pracoviště na komunikaci</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vysvětlit a předvést činnosti při otevírání poklopů na kanalizaci</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vysvětlit a předvést činnosti při detekci nezávadného ovzduší za dodržování zásad bezpečnosti a ochrany zdraví při práci a požární ochrany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831" w:hRule="exact" w:wrap="none" w:vAnchor="page" w:hAnchor="margin" w:x="45" w:y="5773"/>
        <w:rPr>
          <w:rStyle w:val="C3"/>
          <w:rtl w:val="0"/>
        </w:rPr>
      </w:pPr>
    </w:p>
    <w:p>
      <w:pPr>
        <w:pStyle w:val="P17"/>
        <w:framePr w:w="6658" w:h="704" w:hRule="exact" w:wrap="none" w:vAnchor="page" w:hAnchor="margin" w:x="71" w:y="5829"/>
        <w:rPr>
          <w:rStyle w:val="C13"/>
          <w:rtl w:val="0"/>
        </w:rPr>
      </w:pPr>
      <w:r>
        <w:rPr>
          <w:rStyle w:val="C13"/>
          <w:rtl w:val="0"/>
        </w:rPr>
        <w:t>f) Popsat, vysvětlit a předvést činnosti při sestupu, výstupu a záchrany z podzemí za dodržování zásad bezpečnosti a ochrany zdraví při práci a požární ochrany</w:t>
      </w:r>
    </w:p>
    <w:p>
      <w:pPr>
        <w:pStyle w:val="P30"/>
        <w:framePr w:w="3921" w:h="831" w:hRule="exact" w:wrap="none" w:vAnchor="page" w:hAnchor="margin" w:x="6800" w:y="5773"/>
        <w:rPr>
          <w:rStyle w:val="C3"/>
          <w:rtl w:val="0"/>
        </w:rPr>
      </w:pPr>
    </w:p>
    <w:p>
      <w:pPr>
        <w:pStyle w:val="P31"/>
        <w:framePr w:w="3839" w:h="704" w:hRule="exact" w:wrap="none" w:vAnchor="page" w:hAnchor="margin" w:x="6856" w:y="5829"/>
        <w:rPr>
          <w:rStyle w:val="C22"/>
          <w:rtl w:val="0"/>
        </w:rPr>
      </w:pPr>
      <w:r>
        <w:rPr>
          <w:rStyle w:val="C22"/>
          <w:rtl w:val="0"/>
        </w:rPr>
        <w:t>Praktické předvedení a ústní ověření</w:t>
      </w:r>
    </w:p>
    <w:p>
      <w:pPr>
        <w:pStyle w:val="P32"/>
        <w:framePr w:w="10710" w:h="248" w:hRule="exact" w:wrap="none" w:vAnchor="page" w:hAnchor="margin" w:x="28" w:y="6718"/>
        <w:rPr>
          <w:rStyle w:val="C23"/>
          <w:rtl w:val="0"/>
        </w:rPr>
      </w:pPr>
      <w:r>
        <w:rPr>
          <w:rStyle w:val="C23"/>
          <w:rtl w:val="0"/>
        </w:rPr>
        <w:t>Je třeba splnit všechna kritéria.</w:t>
      </w:r>
    </w:p>
    <w:p>
      <w:pPr>
        <w:pStyle w:val="P23"/>
        <w:framePr w:w="10710" w:h="340" w:hRule="exact" w:wrap="none" w:vAnchor="page" w:hAnchor="margin" w:x="28" w:y="7153"/>
        <w:rPr>
          <w:rStyle w:val="C18"/>
          <w:rtl w:val="0"/>
        </w:rPr>
      </w:pPr>
      <w:r>
        <w:rPr>
          <w:rStyle w:val="C18"/>
          <w:rtl w:val="0"/>
        </w:rPr>
        <w:t>Komunikace se zaměstnanci, zákazníky, státními institucemi apod. v rámci provozování kanalizací</w:t>
      </w:r>
    </w:p>
    <w:p>
      <w:pPr>
        <w:pStyle w:val="P24"/>
        <w:framePr w:w="6713" w:h="376" w:hRule="exact" w:wrap="none" w:vAnchor="page" w:hAnchor="margin" w:x="45" w:y="7593"/>
        <w:rPr>
          <w:rStyle w:val="C3"/>
          <w:rtl w:val="0"/>
        </w:rPr>
      </w:pPr>
    </w:p>
    <w:p>
      <w:pPr>
        <w:pStyle w:val="P25"/>
        <w:framePr w:w="6661" w:h="249" w:hRule="exact" w:wrap="none" w:vAnchor="page" w:hAnchor="margin" w:x="71" w:y="7664"/>
        <w:rPr>
          <w:rStyle w:val="C19"/>
          <w:rtl w:val="0"/>
        </w:rPr>
      </w:pPr>
      <w:r>
        <w:rPr>
          <w:rStyle w:val="C19"/>
          <w:rtl w:val="0"/>
        </w:rPr>
        <w:t>Kritéria hodnocení</w:t>
      </w:r>
    </w:p>
    <w:p>
      <w:pPr>
        <w:pStyle w:val="P26"/>
        <w:framePr w:w="3918" w:h="376" w:hRule="exact" w:wrap="none" w:vAnchor="page" w:hAnchor="margin" w:x="6803" w:y="7593"/>
        <w:rPr>
          <w:rStyle w:val="C3"/>
          <w:rtl w:val="0"/>
        </w:rPr>
      </w:pPr>
    </w:p>
    <w:p>
      <w:pPr>
        <w:pStyle w:val="P27"/>
        <w:framePr w:w="3836" w:h="249" w:hRule="exact" w:wrap="none" w:vAnchor="page" w:hAnchor="margin" w:x="6859" w:y="7664"/>
        <w:rPr>
          <w:rStyle w:val="C20"/>
          <w:rtl w:val="0"/>
        </w:rPr>
      </w:pPr>
      <w:r>
        <w:rPr>
          <w:rStyle w:val="C20"/>
          <w:rtl w:val="0"/>
        </w:rPr>
        <w:t>Způsoby ověření</w:t>
      </w:r>
    </w:p>
    <w:p>
      <w:pPr>
        <w:pStyle w:val="P12"/>
        <w:framePr w:w="6710" w:h="376" w:hRule="exact" w:wrap="none" w:vAnchor="page" w:hAnchor="margin" w:x="45" w:y="7969"/>
        <w:rPr>
          <w:rStyle w:val="C3"/>
          <w:rtl w:val="0"/>
        </w:rPr>
      </w:pPr>
    </w:p>
    <w:p>
      <w:pPr>
        <w:pStyle w:val="P13"/>
        <w:framePr w:w="6658" w:h="249" w:hRule="exact" w:wrap="none" w:vAnchor="page" w:hAnchor="margin" w:x="71" w:y="8025"/>
        <w:rPr>
          <w:rStyle w:val="C11"/>
          <w:rtl w:val="0"/>
        </w:rPr>
      </w:pPr>
      <w:r>
        <w:rPr>
          <w:rStyle w:val="C11"/>
          <w:rtl w:val="0"/>
        </w:rPr>
        <w:t>a) Popsat modelovou situaci komunikace při řešení ucpávky na přípojce</w:t>
      </w:r>
    </w:p>
    <w:p>
      <w:pPr>
        <w:pStyle w:val="P28"/>
        <w:framePr w:w="3921" w:h="376" w:hRule="exact" w:wrap="none" w:vAnchor="page" w:hAnchor="margin" w:x="6800" w:y="7969"/>
        <w:rPr>
          <w:rStyle w:val="C3"/>
          <w:rtl w:val="0"/>
        </w:rPr>
      </w:pPr>
    </w:p>
    <w:p>
      <w:pPr>
        <w:pStyle w:val="P29"/>
        <w:framePr w:w="3839" w:h="249" w:hRule="exact" w:wrap="none" w:vAnchor="page" w:hAnchor="margin" w:x="6856" w:y="8025"/>
        <w:rPr>
          <w:rStyle w:val="C21"/>
          <w:rtl w:val="0"/>
        </w:rPr>
      </w:pPr>
      <w:r>
        <w:rPr>
          <w:rStyle w:val="C21"/>
          <w:rtl w:val="0"/>
        </w:rPr>
        <w:t>Praktické předvedení a ústní ověření</w:t>
      </w:r>
    </w:p>
    <w:p>
      <w:pPr>
        <w:pStyle w:val="P16"/>
        <w:framePr w:w="6710" w:h="376" w:hRule="exact" w:wrap="none" w:vAnchor="page" w:hAnchor="margin" w:x="45" w:y="8345"/>
        <w:rPr>
          <w:rStyle w:val="C3"/>
          <w:rtl w:val="0"/>
        </w:rPr>
      </w:pPr>
    </w:p>
    <w:p>
      <w:pPr>
        <w:pStyle w:val="P17"/>
        <w:framePr w:w="6658" w:h="249" w:hRule="exact" w:wrap="none" w:vAnchor="page" w:hAnchor="margin" w:x="71" w:y="8401"/>
        <w:rPr>
          <w:rStyle w:val="C13"/>
          <w:rtl w:val="0"/>
        </w:rPr>
      </w:pPr>
      <w:r>
        <w:rPr>
          <w:rStyle w:val="C13"/>
          <w:rtl w:val="0"/>
        </w:rPr>
        <w:t>b) Popsat modelovou situaci komunikace při realizaci připojení na kanalizaci</w:t>
      </w:r>
    </w:p>
    <w:p>
      <w:pPr>
        <w:pStyle w:val="P30"/>
        <w:framePr w:w="3921" w:h="376" w:hRule="exact" w:wrap="none" w:vAnchor="page" w:hAnchor="margin" w:x="6800" w:y="8345"/>
        <w:rPr>
          <w:rStyle w:val="C3"/>
          <w:rtl w:val="0"/>
        </w:rPr>
      </w:pPr>
    </w:p>
    <w:p>
      <w:pPr>
        <w:pStyle w:val="P31"/>
        <w:framePr w:w="3839" w:h="249" w:hRule="exact" w:wrap="none" w:vAnchor="page" w:hAnchor="margin" w:x="6856" w:y="8401"/>
        <w:rPr>
          <w:rStyle w:val="C22"/>
          <w:rtl w:val="0"/>
        </w:rPr>
      </w:pPr>
      <w:r>
        <w:rPr>
          <w:rStyle w:val="C22"/>
          <w:rtl w:val="0"/>
        </w:rPr>
        <w:t>Praktické předvedení a ústní ověření</w:t>
      </w:r>
    </w:p>
    <w:p>
      <w:pPr>
        <w:pStyle w:val="P12"/>
        <w:framePr w:w="6710" w:h="831" w:hRule="exact" w:wrap="none" w:vAnchor="page" w:hAnchor="margin" w:x="45" w:y="8721"/>
        <w:rPr>
          <w:rStyle w:val="C3"/>
          <w:rtl w:val="0"/>
        </w:rPr>
      </w:pPr>
    </w:p>
    <w:p>
      <w:pPr>
        <w:pStyle w:val="P13"/>
        <w:framePr w:w="6658" w:h="704" w:hRule="exact" w:wrap="none" w:vAnchor="page" w:hAnchor="margin" w:x="71" w:y="8777"/>
        <w:rPr>
          <w:rStyle w:val="C11"/>
          <w:rtl w:val="0"/>
        </w:rPr>
      </w:pPr>
      <w:r>
        <w:rPr>
          <w:rStyle w:val="C11"/>
          <w:rtl w:val="0"/>
        </w:rPr>
        <w:t>c) Popsat modelovou situaci komunikace se zákazníkem při zjištění neoprávněného nebo nesprávného napojení systému odvodnění nemovitosti na veřejnou kanalizaci</w:t>
      </w:r>
    </w:p>
    <w:p>
      <w:pPr>
        <w:pStyle w:val="P28"/>
        <w:framePr w:w="3921" w:h="831" w:hRule="exact" w:wrap="none" w:vAnchor="page" w:hAnchor="margin" w:x="6800" w:y="8721"/>
        <w:rPr>
          <w:rStyle w:val="C3"/>
          <w:rtl w:val="0"/>
        </w:rPr>
      </w:pPr>
    </w:p>
    <w:p>
      <w:pPr>
        <w:pStyle w:val="P29"/>
        <w:framePr w:w="3839" w:h="704" w:hRule="exact" w:wrap="none" w:vAnchor="page" w:hAnchor="margin" w:x="6856" w:y="8777"/>
        <w:rPr>
          <w:rStyle w:val="C21"/>
          <w:rtl w:val="0"/>
        </w:rPr>
      </w:pPr>
      <w:r>
        <w:rPr>
          <w:rStyle w:val="C21"/>
          <w:rtl w:val="0"/>
        </w:rPr>
        <w:t>Praktické předvedení a ústní ověření</w:t>
      </w:r>
    </w:p>
    <w:p>
      <w:pPr>
        <w:pStyle w:val="P16"/>
        <w:framePr w:w="6710" w:h="831" w:hRule="exact" w:wrap="none" w:vAnchor="page" w:hAnchor="margin" w:x="45" w:y="9553"/>
        <w:rPr>
          <w:rStyle w:val="C3"/>
          <w:rtl w:val="0"/>
        </w:rPr>
      </w:pPr>
    </w:p>
    <w:p>
      <w:pPr>
        <w:pStyle w:val="P17"/>
        <w:framePr w:w="6658" w:h="704" w:hRule="exact" w:wrap="none" w:vAnchor="page" w:hAnchor="margin" w:x="71" w:y="9609"/>
        <w:rPr>
          <w:rStyle w:val="C13"/>
          <w:rtl w:val="0"/>
        </w:rPr>
      </w:pPr>
      <w:r>
        <w:rPr>
          <w:rStyle w:val="C13"/>
          <w:rtl w:val="0"/>
        </w:rPr>
        <w:t>d) Popsat modelovou situaci komunikace s podřízeným zaměstnancem při řešení zjištěného nedodržení bezpečnosti práce nebo nepoužití OOPP na pracovišti</w:t>
      </w:r>
    </w:p>
    <w:p>
      <w:pPr>
        <w:pStyle w:val="P30"/>
        <w:framePr w:w="3921" w:h="831" w:hRule="exact" w:wrap="none" w:vAnchor="page" w:hAnchor="margin" w:x="6800" w:y="9553"/>
        <w:rPr>
          <w:rStyle w:val="C3"/>
          <w:rtl w:val="0"/>
        </w:rPr>
      </w:pPr>
    </w:p>
    <w:p>
      <w:pPr>
        <w:pStyle w:val="P31"/>
        <w:framePr w:w="3839" w:h="704" w:hRule="exact" w:wrap="none" w:vAnchor="page" w:hAnchor="margin" w:x="6856" w:y="9609"/>
        <w:rPr>
          <w:rStyle w:val="C22"/>
          <w:rtl w:val="0"/>
        </w:rPr>
      </w:pPr>
      <w:r>
        <w:rPr>
          <w:rStyle w:val="C22"/>
          <w:rtl w:val="0"/>
        </w:rPr>
        <w:t>Praktické předvedení a ústní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e) Popsat modelovou situaci komunikace s orgánem státní správy při řešení havárie na stokové síti</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Praktické předvedení a ústní ověření</w:t>
      </w:r>
    </w:p>
    <w:p>
      <w:pPr>
        <w:pStyle w:val="P32"/>
        <w:framePr w:w="10710" w:h="248" w:hRule="exact" w:wrap="none" w:vAnchor="page" w:hAnchor="margin" w:x="28" w:y="11104"/>
        <w:rPr>
          <w:rStyle w:val="C23"/>
          <w:rtl w:val="0"/>
        </w:rPr>
      </w:pPr>
      <w:r>
        <w:rPr>
          <w:rStyle w:val="C23"/>
          <w:rtl w:val="0"/>
        </w:rPr>
        <w:t>Je třeba splnit všechna kritéria.</w:t>
      </w:r>
    </w:p>
    <w:p>
      <w:pPr>
        <w:pStyle w:val="P23"/>
        <w:framePr w:w="10710" w:h="340" w:hRule="exact" w:wrap="none" w:vAnchor="page" w:hAnchor="margin" w:x="28" w:y="11539"/>
        <w:rPr>
          <w:rStyle w:val="C18"/>
          <w:rtl w:val="0"/>
        </w:rPr>
      </w:pPr>
      <w:r>
        <w:rPr>
          <w:rStyle w:val="C18"/>
          <w:rtl w:val="0"/>
        </w:rPr>
        <w:t>Vedení provozní a technické dokumentace při provozu kanalizací</w:t>
      </w:r>
    </w:p>
    <w:p>
      <w:pPr>
        <w:pStyle w:val="P24"/>
        <w:framePr w:w="6713" w:h="376" w:hRule="exact" w:wrap="none" w:vAnchor="page" w:hAnchor="margin" w:x="45" w:y="11979"/>
        <w:rPr>
          <w:rStyle w:val="C3"/>
          <w:rtl w:val="0"/>
        </w:rPr>
      </w:pPr>
    </w:p>
    <w:p>
      <w:pPr>
        <w:pStyle w:val="P25"/>
        <w:framePr w:w="6661" w:h="249" w:hRule="exact" w:wrap="none" w:vAnchor="page" w:hAnchor="margin" w:x="71" w:y="12050"/>
        <w:rPr>
          <w:rStyle w:val="C19"/>
          <w:rtl w:val="0"/>
        </w:rPr>
      </w:pPr>
      <w:r>
        <w:rPr>
          <w:rStyle w:val="C19"/>
          <w:rtl w:val="0"/>
        </w:rPr>
        <w:t>Kritéria hodnocení</w:t>
      </w:r>
    </w:p>
    <w:p>
      <w:pPr>
        <w:pStyle w:val="P26"/>
        <w:framePr w:w="3918" w:h="376" w:hRule="exact" w:wrap="none" w:vAnchor="page" w:hAnchor="margin" w:x="6803" w:y="11979"/>
        <w:rPr>
          <w:rStyle w:val="C3"/>
          <w:rtl w:val="0"/>
        </w:rPr>
      </w:pPr>
    </w:p>
    <w:p>
      <w:pPr>
        <w:pStyle w:val="P27"/>
        <w:framePr w:w="3836" w:h="249" w:hRule="exact" w:wrap="none" w:vAnchor="page" w:hAnchor="margin" w:x="6859" w:y="12050"/>
        <w:rPr>
          <w:rStyle w:val="C20"/>
          <w:rtl w:val="0"/>
        </w:rPr>
      </w:pPr>
      <w:r>
        <w:rPr>
          <w:rStyle w:val="C20"/>
          <w:rtl w:val="0"/>
        </w:rPr>
        <w:t>Způsoby ověření</w:t>
      </w:r>
    </w:p>
    <w:p>
      <w:pPr>
        <w:pStyle w:val="P12"/>
        <w:framePr w:w="6710" w:h="607" w:hRule="exact" w:wrap="none" w:vAnchor="page" w:hAnchor="margin" w:x="45" w:y="12355"/>
        <w:rPr>
          <w:rStyle w:val="C3"/>
          <w:rtl w:val="0"/>
        </w:rPr>
      </w:pPr>
    </w:p>
    <w:p>
      <w:pPr>
        <w:pStyle w:val="P13"/>
        <w:framePr w:w="6658" w:h="480" w:hRule="exact" w:wrap="none" w:vAnchor="page" w:hAnchor="margin" w:x="71" w:y="12411"/>
        <w:rPr>
          <w:rStyle w:val="C11"/>
          <w:rtl w:val="0"/>
        </w:rPr>
      </w:pPr>
      <w:r>
        <w:rPr>
          <w:rStyle w:val="C11"/>
          <w:rtl w:val="0"/>
        </w:rPr>
        <w:t>a) Uvést výčet a způsob vedení (v listinné podobě, v digitální formě) obvyklé provozní evidence kanalizačního střediska</w:t>
      </w:r>
    </w:p>
    <w:p>
      <w:pPr>
        <w:pStyle w:val="P28"/>
        <w:framePr w:w="3921" w:h="607" w:hRule="exact" w:wrap="none" w:vAnchor="page" w:hAnchor="margin" w:x="6800" w:y="12355"/>
        <w:rPr>
          <w:rStyle w:val="C3"/>
          <w:rtl w:val="0"/>
        </w:rPr>
      </w:pPr>
    </w:p>
    <w:p>
      <w:pPr>
        <w:pStyle w:val="P29"/>
        <w:framePr w:w="3839" w:h="480" w:hRule="exact" w:wrap="none" w:vAnchor="page" w:hAnchor="margin" w:x="6856" w:y="12411"/>
        <w:rPr>
          <w:rStyle w:val="C21"/>
          <w:rtl w:val="0"/>
        </w:rPr>
      </w:pPr>
      <w:r>
        <w:rPr>
          <w:rStyle w:val="C21"/>
          <w:rtl w:val="0"/>
        </w:rPr>
        <w:t>Písemné a ústní ověření</w:t>
      </w:r>
    </w:p>
    <w:p>
      <w:pPr>
        <w:pStyle w:val="P16"/>
        <w:framePr w:w="6710" w:h="376" w:hRule="exact" w:wrap="none" w:vAnchor="page" w:hAnchor="margin" w:x="45" w:y="12962"/>
        <w:rPr>
          <w:rStyle w:val="C3"/>
          <w:rtl w:val="0"/>
        </w:rPr>
      </w:pPr>
    </w:p>
    <w:p>
      <w:pPr>
        <w:pStyle w:val="P17"/>
        <w:framePr w:w="6658" w:h="249" w:hRule="exact" w:wrap="none" w:vAnchor="page" w:hAnchor="margin" w:x="71" w:y="13018"/>
        <w:rPr>
          <w:rStyle w:val="C13"/>
          <w:rtl w:val="0"/>
        </w:rPr>
      </w:pPr>
      <w:r>
        <w:rPr>
          <w:rStyle w:val="C13"/>
          <w:rtl w:val="0"/>
        </w:rPr>
        <w:t>b) Zpracovat záznam o kontrole pracoviště</w:t>
      </w:r>
    </w:p>
    <w:p>
      <w:pPr>
        <w:pStyle w:val="P30"/>
        <w:framePr w:w="3921" w:h="376" w:hRule="exact" w:wrap="none" w:vAnchor="page" w:hAnchor="margin" w:x="6800" w:y="12962"/>
        <w:rPr>
          <w:rStyle w:val="C3"/>
          <w:rtl w:val="0"/>
        </w:rPr>
      </w:pPr>
    </w:p>
    <w:p>
      <w:pPr>
        <w:pStyle w:val="P31"/>
        <w:framePr w:w="3839" w:h="249" w:hRule="exact" w:wrap="none" w:vAnchor="page" w:hAnchor="margin" w:x="6856" w:y="13018"/>
        <w:rPr>
          <w:rStyle w:val="C22"/>
          <w:rtl w:val="0"/>
        </w:rPr>
      </w:pPr>
      <w:r>
        <w:rPr>
          <w:rStyle w:val="C22"/>
          <w:rtl w:val="0"/>
        </w:rPr>
        <w:t>Praktické předvedení a ústní ověření</w:t>
      </w:r>
    </w:p>
    <w:p>
      <w:pPr>
        <w:pStyle w:val="P12"/>
        <w:framePr w:w="6710" w:h="376" w:hRule="exact" w:wrap="none" w:vAnchor="page" w:hAnchor="margin" w:x="45" w:y="13338"/>
        <w:rPr>
          <w:rStyle w:val="C3"/>
          <w:rtl w:val="0"/>
        </w:rPr>
      </w:pPr>
    </w:p>
    <w:p>
      <w:pPr>
        <w:pStyle w:val="P13"/>
        <w:framePr w:w="6658" w:h="249" w:hRule="exact" w:wrap="none" w:vAnchor="page" w:hAnchor="margin" w:x="71" w:y="13394"/>
        <w:rPr>
          <w:rStyle w:val="C11"/>
          <w:rtl w:val="0"/>
        </w:rPr>
      </w:pPr>
      <w:r>
        <w:rPr>
          <w:rStyle w:val="C11"/>
          <w:rtl w:val="0"/>
        </w:rPr>
        <w:t>c) Zpracovat záznam o kontrole odlehčovací komory nebo jiného objektu</w:t>
      </w:r>
    </w:p>
    <w:p>
      <w:pPr>
        <w:pStyle w:val="P28"/>
        <w:framePr w:w="3921" w:h="376" w:hRule="exact" w:wrap="none" w:vAnchor="page" w:hAnchor="margin" w:x="6800" w:y="13338"/>
        <w:rPr>
          <w:rStyle w:val="C3"/>
          <w:rtl w:val="0"/>
        </w:rPr>
      </w:pPr>
    </w:p>
    <w:p>
      <w:pPr>
        <w:pStyle w:val="P29"/>
        <w:framePr w:w="3839" w:h="249" w:hRule="exact" w:wrap="none" w:vAnchor="page" w:hAnchor="margin" w:x="6856" w:y="13394"/>
        <w:rPr>
          <w:rStyle w:val="C21"/>
          <w:rtl w:val="0"/>
        </w:rPr>
      </w:pPr>
      <w:r>
        <w:rPr>
          <w:rStyle w:val="C21"/>
          <w:rtl w:val="0"/>
        </w:rPr>
        <w:t>Praktické předvedení a ústní ověření</w:t>
      </w:r>
    </w:p>
    <w:p>
      <w:pPr>
        <w:pStyle w:val="P16"/>
        <w:framePr w:w="6710" w:h="376" w:hRule="exact" w:wrap="none" w:vAnchor="page" w:hAnchor="margin" w:x="45" w:y="13714"/>
        <w:rPr>
          <w:rStyle w:val="C3"/>
          <w:rtl w:val="0"/>
        </w:rPr>
      </w:pPr>
    </w:p>
    <w:p>
      <w:pPr>
        <w:pStyle w:val="P17"/>
        <w:framePr w:w="6658" w:h="249" w:hRule="exact" w:wrap="none" w:vAnchor="page" w:hAnchor="margin" w:x="71" w:y="13770"/>
        <w:rPr>
          <w:rStyle w:val="C13"/>
          <w:rtl w:val="0"/>
        </w:rPr>
      </w:pPr>
      <w:r>
        <w:rPr>
          <w:rStyle w:val="C13"/>
          <w:rtl w:val="0"/>
        </w:rPr>
        <w:t>d) Zpracovat zákrokový list havarijní opravy</w:t>
      </w:r>
    </w:p>
    <w:p>
      <w:pPr>
        <w:pStyle w:val="P30"/>
        <w:framePr w:w="3921" w:h="376" w:hRule="exact" w:wrap="none" w:vAnchor="page" w:hAnchor="margin" w:x="6800" w:y="13714"/>
        <w:rPr>
          <w:rStyle w:val="C3"/>
          <w:rtl w:val="0"/>
        </w:rPr>
      </w:pPr>
    </w:p>
    <w:p>
      <w:pPr>
        <w:pStyle w:val="P31"/>
        <w:framePr w:w="3839" w:h="249" w:hRule="exact" w:wrap="none" w:vAnchor="page" w:hAnchor="margin" w:x="6856" w:y="13770"/>
        <w:rPr>
          <w:rStyle w:val="C22"/>
          <w:rtl w:val="0"/>
        </w:rPr>
      </w:pPr>
      <w:r>
        <w:rPr>
          <w:rStyle w:val="C22"/>
          <w:rtl w:val="0"/>
        </w:rPr>
        <w:t>Praktické předvedení a ústní ověření</w:t>
      </w:r>
    </w:p>
    <w:p>
      <w:pPr>
        <w:pStyle w:val="P32"/>
        <w:framePr w:w="10710" w:h="248" w:hRule="exact" w:wrap="none" w:vAnchor="page" w:hAnchor="margin" w:x="28" w:y="14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kanalizačních sítí, 20.10.2026 12:58:10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6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ke zkoušce modelové situace, na kterých odzkouší některá hodnoticí kritéria. </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Příklady modelových situací:</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1"/>
          <w:caps w:val="0"/>
          <w:strike w:val="0"/>
          <w:noProof w:val="0"/>
          <w:vanish w:val="0"/>
          <w:color w:val="auto"/>
          <w:sz w:val="20"/>
          <w:u w:val="none"/>
          <w:shd w:val="clear" w:color="auto" w:fill="auto"/>
          <w:vertAlign w:val="baseline"/>
          <w:lang/>
        </w:rPr>
        <w:t xml:space="preserve">Orientace ve vodohospodářské legislativě, normách a dokumentaci týkající se provozu kanalizací </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d) - autorizovaná osoba připraví minimálně 3 výkresy</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e) - autorizovaná osoba připraví minimálně 3 protokoly o kontrole stavu kanalizace, 3 protokoly o odběru vzorků a 3 protokoly z měření na stokové stíti </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1"/>
          <w:caps w:val="0"/>
          <w:strike w:val="0"/>
          <w:noProof w:val="0"/>
          <w:vanish w:val="0"/>
          <w:color w:val="auto"/>
          <w:sz w:val="20"/>
          <w:u w:val="none"/>
          <w:shd w:val="clear" w:color="auto" w:fill="auto"/>
          <w:vertAlign w:val="baseline"/>
          <w:lang/>
        </w:rPr>
        <w:t xml:space="preserve">Řízení a organizace prací při zajišťování provozu kanalizací </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minimálně 3 modelové situace pro každé kritérium b) - f), např. připojení přípojky na veřejnou kanalizaci – realizace výsekem nebo vývrtem se sedlovou odbočkou, zrušení kanalizační přípojky, odpojední kanalizační přípojky, odstranění ucpávky nebo čištění na stokové síti – na trubní stoce, plánování a provádění údržby na stokové síti – např. strojní zařízení (šoupě, klapka,…), sklopné česle, čerpadla; opravy na stokové síti – např. oprava přelivné hrany odlehčovací komory, oprava poklopu vstupní šachty, drobná oprava vyzdívky zděné stoky nebo objektu</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1"/>
          <w:caps w:val="0"/>
          <w:strike w:val="0"/>
          <w:noProof w:val="0"/>
          <w:vanish w:val="0"/>
          <w:color w:val="auto"/>
          <w:sz w:val="20"/>
          <w:u w:val="none"/>
          <w:shd w:val="clear" w:color="auto" w:fill="auto"/>
          <w:vertAlign w:val="baseline"/>
          <w:lang/>
        </w:rPr>
        <w:t>Organizace práce a účast provozovatele kanalizace při investiční výstavbě kanalizace</w:t>
      </w:r>
      <w:r>
        <w:rPr>
          <w:rFonts w:ascii="Arial" w:cs="Arial" w:hAnsi="Arial" w:eastAsia="Arial"/>
          <w:b w:val="0"/>
          <w:i w:val="0"/>
          <w:caps w:val="0"/>
          <w:strike w:val="0"/>
          <w:noProof w:val="0"/>
          <w:vanish w:val="0"/>
          <w:color w:val="auto"/>
          <w:sz w:val="20"/>
          <w:u w:val="none"/>
          <w:shd w:val="clear" w:color="auto" w:fill="auto"/>
          <w:vertAlign w:val="baseline"/>
          <w:lang/>
        </w:rPr>
        <w:t xml:space="preserve"> - autorizovaná osoba připraví minimálně 3 investiční záměry aktuální projektové dokumentace výstavby kanalizace s předpokladem následného provozování </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1"/>
          <w:caps w:val="0"/>
          <w:strike w:val="0"/>
          <w:noProof w:val="0"/>
          <w:vanish w:val="0"/>
          <w:color w:val="auto"/>
          <w:sz w:val="20"/>
          <w:u w:val="none"/>
          <w:shd w:val="clear" w:color="auto" w:fill="auto"/>
          <w:vertAlign w:val="baseline"/>
          <w:lang/>
        </w:rPr>
        <w:t xml:space="preserve">Volba postupu práce, nářadí a pomůcek pro montáže a opravy na stokové síti </w:t>
      </w: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minimálně 3 modelové situace pro kritéria:</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připojení a rušení přípojky na veřejnou kanalizaci</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odstranění ucpávky na stokové síti</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provádění údržby strojního zařízení na stokové síti </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provádění čištění na stokové síti</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provádění opravy na stokové síti</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1"/>
          <w:caps w:val="0"/>
          <w:strike w:val="0"/>
          <w:noProof w:val="0"/>
          <w:vanish w:val="0"/>
          <w:color w:val="auto"/>
          <w:sz w:val="20"/>
          <w:u w:val="none"/>
          <w:shd w:val="clear" w:color="auto" w:fill="auto"/>
          <w:vertAlign w:val="baseline"/>
          <w:lang/>
        </w:rPr>
        <w:t xml:space="preserve">Dodržování bezpečnosti a ochrany zdraví při práci, požární ochrany při provozu kanalizací </w:t>
      </w: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zachycovací celotělový postroj, přenosný osobní detektor nezávadného ovzduší a připraví modelovou situaci pro ověření kritéria d) až e)</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1"/>
          <w:caps w:val="0"/>
          <w:strike w:val="0"/>
          <w:noProof w:val="0"/>
          <w:vanish w:val="0"/>
          <w:color w:val="auto"/>
          <w:sz w:val="20"/>
          <w:u w:val="none"/>
          <w:shd w:val="clear" w:color="auto" w:fill="auto"/>
          <w:vertAlign w:val="baseline"/>
          <w:lang/>
        </w:rPr>
        <w:t xml:space="preserve">Komunikace se zaměstnanci, zákazníky, státními institucemi apod. v rámci provozování kanalizací </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minimálně 3 modelové situace pro ověřování kritérií hodnocení a) až e).</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zejména přihlížet k přesnosti, kvalitě a dodržování platných zákonů a norem. Je nutné i posuzovat rovněž samostatnost při rozhodování o nejvhodnějším postupu řešení zadaného úkolu podle platných podmínek pracoviště či daných obecných zákonných předpisů a norem.</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Podkladem pro modelové situace jsou různé výstupy z geografického informačního systému. Uchazeč obdrží výsledky ze systému, na kterých mohou být zjištěny poruchy na kanalizaci.</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443"/>
        <w:rPr>
          <w:rStyle w:val="C3"/>
          <w:rtl w:val="0"/>
        </w:rPr>
      </w:pPr>
    </w:p>
    <w:p>
      <w:pPr>
        <w:pStyle w:val="P35"/>
        <w:framePr w:w="10710" w:h="340" w:hRule="exact" w:wrap="none" w:vAnchor="page" w:hAnchor="margin" w:x="28" w:y="13443"/>
        <w:rPr>
          <w:rStyle w:val="C25"/>
          <w:rtl w:val="0"/>
        </w:rPr>
      </w:pPr>
      <w:r>
        <w:rPr>
          <w:rStyle w:val="C25"/>
          <w:rtl w:val="0"/>
        </w:rPr>
        <w:t>Výsledné hodnocení</w:t>
      </w:r>
    </w:p>
    <w:p>
      <w:pPr>
        <w:keepNext w:val="0"/>
        <w:keepLines w:val="0"/>
        <w:framePr w:w="10766" w:h="1497" w:hRule="exact" w:wrap="none" w:vAnchor="page" w:hAnchor="margin" w:x="0" w:y="13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 kanalizačních sítí, 20.10.2026 12:58:10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7656"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w:t>
      </w:r>
    </w:p>
    <w:p>
      <w:pPr>
        <w:keepNext w:val="0"/>
        <w:keepLines w:val="0"/>
        <w:framePr w:w="10766" w:h="7108"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zaměřených na stavebnictví nebo chemii nebo strojírenství nebo elektrotechniku nebo ekologii a alespoň 5 let praxe v řídicí pozici v oblasti kanalizací nebo ve funkci učitele praktického vyučování nebo odborného výcviku v oblasti stokování/ kanalizací, z toho minimálně jeden rok v období posledních dvou let před podáním žádosti o udělení autorizace.</w:t>
      </w:r>
    </w:p>
    <w:p>
      <w:pPr>
        <w:keepNext w:val="0"/>
        <w:keepLines w:val="1"/>
        <w:framePr w:w="10766" w:h="7108"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oborech zaměřených na stavebnictví nebo chemii nebo strojírenství nebo elektrotechniku nebo ekologii a alespoň 5 let praxe v řídicí pozici v oblasti kanalizací nebo ve funkci učitele praktického vyučování nebo odborných předmětů nebo odborného výcviku v oblasti stokování/ kanalizací, z toho minimálně jeden rok v období posledních dvou let před podáním žádosti o udělení autorizace.</w:t>
      </w:r>
    </w:p>
    <w:p>
      <w:pPr>
        <w:keepNext w:val="0"/>
        <w:keepLines w:val="0"/>
        <w:framePr w:w="10766" w:h="7108"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08"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484" w:hRule="exact" w:wrap="none" w:vAnchor="page" w:hAnchor="margin" w:x="0" w:y="11875"/>
        <w:rPr>
          <w:rStyle w:val="C3"/>
          <w:rtl w:val="0"/>
        </w:rPr>
      </w:pPr>
    </w:p>
    <w:p>
      <w:pPr>
        <w:pStyle w:val="P35"/>
        <w:framePr w:w="10710" w:h="340" w:hRule="exact" w:wrap="none" w:vAnchor="page" w:hAnchor="margin" w:x="28" w:y="11875"/>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 skutečného provedení stavby, mapový podklad GIS</w:t>
      </w:r>
    </w:p>
    <w:p>
      <w:pPr>
        <w:keepNext w:val="0"/>
        <w:keepLines w:val="0"/>
        <w:framePr w:w="10766" w:h="3143"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o kontrole (optické, TIS) stavu kanalizace, protokol o odběru vzorků, protokol z měření na stokové síti</w:t>
      </w:r>
    </w:p>
    <w:p>
      <w:pPr>
        <w:keepNext w:val="0"/>
        <w:keepLines w:val="0"/>
        <w:framePr w:w="10766" w:h="3143"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dokumentaci modelového investičního záměru výstavby kanalizace s předpokladem následného provozování</w:t>
      </w:r>
    </w:p>
    <w:p>
      <w:pPr>
        <w:keepNext w:val="0"/>
        <w:keepLines w:val="0"/>
        <w:framePr w:w="10766" w:h="3143"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modelových situací </w:t>
      </w:r>
    </w:p>
    <w:p>
      <w:pPr>
        <w:keepNext w:val="0"/>
        <w:keepLines w:val="0"/>
        <w:framePr w:w="10766" w:h="3143"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nezávadného ovzduší</w:t>
      </w:r>
    </w:p>
    <w:p>
      <w:pPr>
        <w:keepNext w:val="0"/>
        <w:keepLines w:val="0"/>
        <w:framePr w:w="10766" w:h="3143"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celotělový zachycovací postroj včetně příslušenství</w:t>
      </w:r>
    </w:p>
    <w:p>
      <w:pPr>
        <w:keepNext w:val="0"/>
        <w:keepLines w:val="0"/>
        <w:framePr w:w="10766" w:h="3143"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w:t>
      </w:r>
    </w:p>
    <w:p>
      <w:pPr>
        <w:pStyle w:val="P21"/>
        <w:framePr w:w="7654" w:h="331" w:hRule="exact" w:wrap="none" w:vAnchor="page" w:hAnchor="margin" w:x="28" w:y="15940"/>
        <w:rPr>
          <w:rStyle w:val="C16"/>
          <w:rtl w:val="0"/>
        </w:rPr>
      </w:pPr>
      <w:r>
        <w:rPr>
          <w:rStyle w:val="C16"/>
          <w:rtl w:val="0"/>
        </w:rPr>
        <w:t>Technik kanalizačních sítí, 20.10.2026 12:58:10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Technik kanalizačních sítí, 20.10.2026 12:58:10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pro tuto činnost HK ČR a SP ČR a AK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RENOVA,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vodovody a kanalizace,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kanalizačních sítí, 20.10.2026 12:58:10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EC9F72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9B6DC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