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52E6E0" Type="http://schemas.openxmlformats.org/officeDocument/2006/relationships/officeDocument" Target="/word/document.xml" /><Relationship Id="coreR7952E6E0" Type="http://schemas.openxmlformats.org/package/2006/relationships/metadata/core-properties" Target="/docProps/core.xml" /><Relationship Id="customR7952E6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dekorace, 11.5.2026 7:56:33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způsobu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glazury, engoby, barvy a ostatní dekorační materiály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ruční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376" w:hRule="exact" w:wrap="none" w:vAnchor="page" w:hAnchor="margin" w:x="45" w:y="11031"/>
        <w:rPr>
          <w:rStyle w:val="C3"/>
          <w:rtl w:val="0"/>
        </w:rPr>
      </w:pPr>
    </w:p>
    <w:p>
      <w:pPr>
        <w:pStyle w:val="P13"/>
        <w:framePr w:w="6658" w:h="249" w:hRule="exact" w:wrap="none" w:vAnchor="page" w:hAnchor="margin" w:x="71" w:y="11087"/>
        <w:rPr>
          <w:rStyle w:val="C11"/>
          <w:rtl w:val="0"/>
        </w:rPr>
      </w:pPr>
      <w:r>
        <w:rPr>
          <w:rStyle w:val="C11"/>
          <w:rtl w:val="0"/>
        </w:rPr>
        <w:t>a) Provést ruční zdobení výrobků obtiskem podle zadání</w:t>
      </w:r>
    </w:p>
    <w:p>
      <w:pPr>
        <w:pStyle w:val="P28"/>
        <w:framePr w:w="3921" w:h="376" w:hRule="exact" w:wrap="none" w:vAnchor="page" w:hAnchor="margin" w:x="6800" w:y="11031"/>
        <w:rPr>
          <w:rStyle w:val="C3"/>
          <w:rtl w:val="0"/>
        </w:rPr>
      </w:pPr>
    </w:p>
    <w:p>
      <w:pPr>
        <w:pStyle w:val="P29"/>
        <w:framePr w:w="3839" w:h="249" w:hRule="exact" w:wrap="none" w:vAnchor="page" w:hAnchor="margin" w:x="6856" w:y="11087"/>
        <w:rPr>
          <w:rStyle w:val="C21"/>
          <w:rtl w:val="0"/>
        </w:rPr>
      </w:pPr>
      <w:r>
        <w:rPr>
          <w:rStyle w:val="C21"/>
          <w:rtl w:val="0"/>
        </w:rPr>
        <w:t>Praktické předvedení a ústní ověření</w:t>
      </w:r>
    </w:p>
    <w:p>
      <w:pPr>
        <w:pStyle w:val="P16"/>
        <w:framePr w:w="6710" w:h="607" w:hRule="exact" w:wrap="none" w:vAnchor="page" w:hAnchor="margin" w:x="45" w:y="11408"/>
        <w:rPr>
          <w:rStyle w:val="C3"/>
          <w:rtl w:val="0"/>
        </w:rPr>
      </w:pPr>
    </w:p>
    <w:p>
      <w:pPr>
        <w:pStyle w:val="P17"/>
        <w:framePr w:w="6658" w:h="480" w:hRule="exact" w:wrap="none" w:vAnchor="page" w:hAnchor="margin" w:x="71" w:y="11464"/>
        <w:rPr>
          <w:rStyle w:val="C13"/>
          <w:rtl w:val="0"/>
        </w:rPr>
      </w:pPr>
      <w:r>
        <w:rPr>
          <w:rStyle w:val="C13"/>
          <w:rtl w:val="0"/>
        </w:rPr>
        <w:t>b) Provést zdobení výrobků dalšími technikami při ruční dekoraci keramiky podle zadání</w:t>
      </w:r>
    </w:p>
    <w:p>
      <w:pPr>
        <w:pStyle w:val="P30"/>
        <w:framePr w:w="3921" w:h="607" w:hRule="exact" w:wrap="none" w:vAnchor="page" w:hAnchor="margin" w:x="6800" w:y="11408"/>
        <w:rPr>
          <w:rStyle w:val="C3"/>
          <w:rtl w:val="0"/>
        </w:rPr>
      </w:pPr>
    </w:p>
    <w:p>
      <w:pPr>
        <w:pStyle w:val="P31"/>
        <w:framePr w:w="3839" w:h="480" w:hRule="exact" w:wrap="none" w:vAnchor="page" w:hAnchor="margin" w:x="6856" w:y="11464"/>
        <w:rPr>
          <w:rStyle w:val="C22"/>
          <w:rtl w:val="0"/>
        </w:rPr>
      </w:pPr>
      <w:r>
        <w:rPr>
          <w:rStyle w:val="C22"/>
          <w:rtl w:val="0"/>
        </w:rPr>
        <w:t>Praktické předvedení a ústní ověření</w:t>
      </w:r>
    </w:p>
    <w:p>
      <w:pPr>
        <w:pStyle w:val="P32"/>
        <w:framePr w:w="10710" w:h="248" w:hRule="exact" w:wrap="none" w:vAnchor="page" w:hAnchor="margin" w:x="28" w:y="12128"/>
        <w:rPr>
          <w:rStyle w:val="C23"/>
          <w:rtl w:val="0"/>
        </w:rPr>
      </w:pPr>
      <w:r>
        <w:rPr>
          <w:rStyle w:val="C23"/>
          <w:rtl w:val="0"/>
        </w:rPr>
        <w:t>Je třeba splnit obě kritéria.</w:t>
      </w:r>
    </w:p>
    <w:p>
      <w:pPr>
        <w:pStyle w:val="P23"/>
        <w:framePr w:w="10710" w:h="340" w:hRule="exact" w:wrap="none" w:vAnchor="page" w:hAnchor="margin" w:x="28" w:y="12564"/>
        <w:rPr>
          <w:rStyle w:val="C18"/>
          <w:rtl w:val="0"/>
        </w:rPr>
      </w:pPr>
      <w:r>
        <w:rPr>
          <w:rStyle w:val="C18"/>
          <w:rtl w:val="0"/>
        </w:rPr>
        <w:t>Ložení keramických výrobků do vozů a pecí</w:t>
      </w:r>
    </w:p>
    <w:p>
      <w:pPr>
        <w:pStyle w:val="P24"/>
        <w:framePr w:w="6713" w:h="376" w:hRule="exact" w:wrap="none" w:vAnchor="page" w:hAnchor="margin" w:x="45" w:y="13003"/>
        <w:rPr>
          <w:rStyle w:val="C3"/>
          <w:rtl w:val="0"/>
        </w:rPr>
      </w:pPr>
    </w:p>
    <w:p>
      <w:pPr>
        <w:pStyle w:val="P25"/>
        <w:framePr w:w="6661" w:h="249" w:hRule="exact" w:wrap="none" w:vAnchor="page" w:hAnchor="margin" w:x="71" w:y="13074"/>
        <w:rPr>
          <w:rStyle w:val="C19"/>
          <w:rtl w:val="0"/>
        </w:rPr>
      </w:pPr>
      <w:r>
        <w:rPr>
          <w:rStyle w:val="C19"/>
          <w:rtl w:val="0"/>
        </w:rPr>
        <w:t>Kritéria hodnocení</w:t>
      </w:r>
    </w:p>
    <w:p>
      <w:pPr>
        <w:pStyle w:val="P26"/>
        <w:framePr w:w="3918" w:h="376" w:hRule="exact" w:wrap="none" w:vAnchor="page" w:hAnchor="margin" w:x="6803" w:y="13003"/>
        <w:rPr>
          <w:rStyle w:val="C3"/>
          <w:rtl w:val="0"/>
        </w:rPr>
      </w:pPr>
    </w:p>
    <w:p>
      <w:pPr>
        <w:pStyle w:val="P27"/>
        <w:framePr w:w="3836" w:h="249" w:hRule="exact" w:wrap="none" w:vAnchor="page" w:hAnchor="margin" w:x="6859" w:y="13074"/>
        <w:rPr>
          <w:rStyle w:val="C20"/>
          <w:rtl w:val="0"/>
        </w:rPr>
      </w:pPr>
      <w:r>
        <w:rPr>
          <w:rStyle w:val="C20"/>
          <w:rtl w:val="0"/>
        </w:rPr>
        <w:t>Způsoby ověření</w:t>
      </w:r>
    </w:p>
    <w:p>
      <w:pPr>
        <w:pStyle w:val="P12"/>
        <w:framePr w:w="6710" w:h="607" w:hRule="exact" w:wrap="none" w:vAnchor="page" w:hAnchor="margin" w:x="45" w:y="13379"/>
        <w:rPr>
          <w:rStyle w:val="C3"/>
          <w:rtl w:val="0"/>
        </w:rPr>
      </w:pPr>
    </w:p>
    <w:p>
      <w:pPr>
        <w:pStyle w:val="P13"/>
        <w:framePr w:w="6658" w:h="480" w:hRule="exact" w:wrap="none" w:vAnchor="page" w:hAnchor="margin" w:x="71" w:y="134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379"/>
        <w:rPr>
          <w:rStyle w:val="C3"/>
          <w:rtl w:val="0"/>
        </w:rPr>
      </w:pPr>
    </w:p>
    <w:p>
      <w:pPr>
        <w:pStyle w:val="P29"/>
        <w:framePr w:w="3839" w:h="480" w:hRule="exact" w:wrap="none" w:vAnchor="page" w:hAnchor="margin" w:x="6856" w:y="13435"/>
        <w:rPr>
          <w:rStyle w:val="C21"/>
          <w:rtl w:val="0"/>
        </w:rPr>
      </w:pPr>
      <w:r>
        <w:rPr>
          <w:rStyle w:val="C21"/>
          <w:rtl w:val="0"/>
        </w:rPr>
        <w:t>Praktické předvedení a ústní ověření</w:t>
      </w:r>
    </w:p>
    <w:p>
      <w:pPr>
        <w:pStyle w:val="P16"/>
        <w:framePr w:w="6710" w:h="607" w:hRule="exact" w:wrap="none" w:vAnchor="page" w:hAnchor="margin" w:x="45" w:y="13986"/>
        <w:rPr>
          <w:rStyle w:val="C3"/>
          <w:rtl w:val="0"/>
        </w:rPr>
      </w:pPr>
    </w:p>
    <w:p>
      <w:pPr>
        <w:pStyle w:val="P17"/>
        <w:framePr w:w="6658" w:h="480" w:hRule="exact" w:wrap="none" w:vAnchor="page" w:hAnchor="margin" w:x="71" w:y="14042"/>
        <w:rPr>
          <w:rStyle w:val="C13"/>
          <w:rtl w:val="0"/>
        </w:rPr>
      </w:pPr>
      <w:r>
        <w:rPr>
          <w:rStyle w:val="C13"/>
          <w:rtl w:val="0"/>
        </w:rPr>
        <w:t>b) Určit režim výpalu (teplotu, pálící křivku a délku výpalu) podle druhu a složení barev dekoru a dekorační techniky</w:t>
      </w:r>
    </w:p>
    <w:p>
      <w:pPr>
        <w:pStyle w:val="P30"/>
        <w:framePr w:w="3921" w:h="607" w:hRule="exact" w:wrap="none" w:vAnchor="page" w:hAnchor="margin" w:x="6800" w:y="13986"/>
        <w:rPr>
          <w:rStyle w:val="C3"/>
          <w:rtl w:val="0"/>
        </w:rPr>
      </w:pPr>
    </w:p>
    <w:p>
      <w:pPr>
        <w:pStyle w:val="P31"/>
        <w:framePr w:w="3839" w:h="480" w:hRule="exact" w:wrap="none" w:vAnchor="page" w:hAnchor="margin" w:x="6856" w:y="14042"/>
        <w:rPr>
          <w:rStyle w:val="C22"/>
          <w:rtl w:val="0"/>
        </w:rPr>
      </w:pPr>
      <w:r>
        <w:rPr>
          <w:rStyle w:val="C22"/>
          <w:rtl w:val="0"/>
        </w:rPr>
        <w:t>Praktické předvedení a ústní ověření</w:t>
      </w:r>
    </w:p>
    <w:p>
      <w:pPr>
        <w:pStyle w:val="P12"/>
        <w:framePr w:w="6710" w:h="376" w:hRule="exact" w:wrap="none" w:vAnchor="page" w:hAnchor="margin" w:x="45" w:y="14593"/>
        <w:rPr>
          <w:rStyle w:val="C3"/>
          <w:rtl w:val="0"/>
        </w:rPr>
      </w:pPr>
    </w:p>
    <w:p>
      <w:pPr>
        <w:pStyle w:val="P13"/>
        <w:framePr w:w="6658" w:h="249" w:hRule="exact" w:wrap="none" w:vAnchor="page" w:hAnchor="margin" w:x="71" w:y="14649"/>
        <w:rPr>
          <w:rStyle w:val="C11"/>
          <w:rtl w:val="0"/>
        </w:rPr>
      </w:pPr>
      <w:r>
        <w:rPr>
          <w:rStyle w:val="C11"/>
          <w:rtl w:val="0"/>
        </w:rPr>
        <w:t>c) Vyložit výrobky po výpalu</w:t>
      </w:r>
    </w:p>
    <w:p>
      <w:pPr>
        <w:pStyle w:val="P28"/>
        <w:framePr w:w="3921" w:h="376" w:hRule="exact" w:wrap="none" w:vAnchor="page" w:hAnchor="margin" w:x="6800" w:y="14593"/>
        <w:rPr>
          <w:rStyle w:val="C3"/>
          <w:rtl w:val="0"/>
        </w:rPr>
      </w:pPr>
    </w:p>
    <w:p>
      <w:pPr>
        <w:pStyle w:val="P29"/>
        <w:framePr w:w="3839" w:h="249" w:hRule="exact" w:wrap="none" w:vAnchor="page" w:hAnchor="margin" w:x="6856" w:y="14649"/>
        <w:rPr>
          <w:rStyle w:val="C21"/>
          <w:rtl w:val="0"/>
        </w:rPr>
      </w:pPr>
      <w:r>
        <w:rPr>
          <w:rStyle w:val="C21"/>
          <w:rtl w:val="0"/>
        </w:rPr>
        <w:t>Praktické předvedení a ústní ověření</w:t>
      </w:r>
    </w:p>
    <w:p>
      <w:pPr>
        <w:pStyle w:val="P32"/>
        <w:framePr w:w="10710" w:h="248" w:hRule="exact" w:wrap="none" w:vAnchor="page" w:hAnchor="margin" w:x="28" w:y="15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11.5.2026 7:56:33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 xml:space="preserve"> 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11.5.2026 7:56:33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estetická stránka výrobku, kreativita a manuální zručnost uchazeče.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ruční dekorace, 11.5.2026 7:56:33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28-079-H Dekoratér keramiky - ruční dekorace a střední vzdělání s maturitní zkouškou a alespoň 5 let praxe v oblasti keramické výroby.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ruční dekorace, 11.5.2026 7:56:33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vybavená pracovním stolem, opěrnou deskou malířského kroužku, podpěrky, židle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ředidla, oleje, laky a ostatní dekorační materiál)</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malírenskou dekoraci: ocelová stěrka, skleněná paleta, speciální štětce, pera, tampony, vata, hadříky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Pecní vozíky, pálící pomůcky, keramické výrobky 10-20 ks</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80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pro vykonání zkoušky</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ruční dekorace, 11.5.2026 7:56:33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dekorace, 11.5.2026 7:56:33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DFEA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78D2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CE73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