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FED86" Type="http://schemas.openxmlformats.org/officeDocument/2006/relationships/officeDocument" Target="/word/document.xml" /><Relationship Id="coreR632FED86" Type="http://schemas.openxmlformats.org/package/2006/relationships/metadata/core-properties" Target="/docProps/core.xml" /><Relationship Id="customR632FED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strojní dekorace (kód: 28-081-H)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30.9.2026 5:41:41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30.9.2026 5:41:41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