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41EBA" Type="http://schemas.openxmlformats.org/officeDocument/2006/relationships/officeDocument" Target="/word/document.xml" /><Relationship Id="coreR5C641EBA" Type="http://schemas.openxmlformats.org/package/2006/relationships/metadata/core-properties" Target="/docProps/core.xml" /><Relationship Id="customR5C641E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strojní dekorace (kód: 28-081-H)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17:20:16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strojní dekorace, 20.10.2026 17:20:16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