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109C2E" Type="http://schemas.openxmlformats.org/officeDocument/2006/relationships/officeDocument" Target="/word/document.xml" /><Relationship Id="coreR14109C2E" Type="http://schemas.openxmlformats.org/package/2006/relationships/metadata/core-properties" Target="/docProps/core.xml" /><Relationship Id="customR14109C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odpadové hospodářství, 22.10.2026 8:28:40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odpadové hospodářství, 22.10.2026 8:28:40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