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BE51A" Type="http://schemas.openxmlformats.org/officeDocument/2006/relationships/officeDocument" Target="/word/document.xml" /><Relationship Id="coreR385BE51A" Type="http://schemas.openxmlformats.org/package/2006/relationships/metadata/core-properties" Target="/docProps/core.xml" /><Relationship Id="customR385BE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22.10.2026 11:07:26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22.10.2026 11:07:26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