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8A7AE" Type="http://schemas.openxmlformats.org/officeDocument/2006/relationships/officeDocument" Target="/word/document.xml" /><Relationship Id="coreR44B8A7AE" Type="http://schemas.openxmlformats.org/package/2006/relationships/metadata/core-properties" Target="/docProps/core.xml" /><Relationship Id="customR44B8A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Pracovník/pracovnice zařízení pro ochranu vod a střední vzdělání s maturitní zkouškou a alespoň 5 let odborné praxe na zařízení pro ochranu vod.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vod, 22.10.2026 8:28:58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0F87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CF02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A712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7AC5A3"/>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DF4EF5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