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AD6B48" Type="http://schemas.openxmlformats.org/officeDocument/2006/relationships/officeDocument" Target="/word/document.xml" /><Relationship Id="coreR3CAD6B48" Type="http://schemas.openxmlformats.org/package/2006/relationships/metadata/core-properties" Target="/docProps/core.xml" /><Relationship Id="customR3CAD6B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vod, 30.9.2026 7:38:29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30.9.2026 7:38:29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30.9.2026 7:38:29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30.9.2026 7:38:29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Pracovník/pracovnice zařízení pro ochranu vod, 30.9.2026 7:38:29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Pracovník/pracovnice zařízení pro ochranu vod a střední vzdělání s maturitní zkouškou a alespoň 5 let odborné praxe na zařízení pro ochranu vod.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vod, 30.9.2026 7:38:29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Pracovník/pracovnice zařízení pro ochranu vod, 30.9.2026 7:38:29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vod, 30.9.2026 7:38:29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E3E1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4FBD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3530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3745A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B648D8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2BDE73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