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6C27B7F" Type="http://schemas.openxmlformats.org/officeDocument/2006/relationships/officeDocument" Target="/word/document.xml" /><Relationship Id="coreR46C27B7F" Type="http://schemas.openxmlformats.org/package/2006/relationships/metadata/core-properties" Target="/docProps/core.xml" /><Relationship Id="customR46C27B7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Mechanik/mechanička podvozkových systémů osobních automobilů (kód: 23-100-H)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opravář motorových vozidel</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BOZP a PO, ochrany zdraví a životního prostředí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dokumentaci osobních automobilů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základech elektrotechniky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základech jízdní stability osobních vozidel</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konstrukci podvozků osobních vozidel</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činnosti brzdových systémů osobních vozidel</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Orientace v druzích řízení osobních vozidel</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Provádění pravidelných servisních kontrol a údržby podvozkových systémů osobních vozidel</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Kontrola a oprava náprav osobních vozidel</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Diagnostika tlumičů, pérování a stabilizátorů náprav osobních vozidel</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Diagnostika a oprava řízení osobních vozidel</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Diagnostika a oprava brzdové soustavy osobních vozidel</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Oprava kolových brzd osobních vozidel</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Měření a seřizování geometrie osobních vozidel</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7"/>
        <w:framePr w:w="8788" w:h="340" w:hRule="exact" w:wrap="none" w:vAnchor="page" w:hAnchor="margin" w:x="28" w:y="11114"/>
        <w:rPr>
          <w:rStyle w:val="C8"/>
          <w:rtl w:val="0"/>
        </w:rPr>
      </w:pPr>
      <w:r>
        <w:rPr>
          <w:rStyle w:val="C8"/>
          <w:rtl w:val="0"/>
        </w:rPr>
        <w:t>Platnost standardu</w:t>
      </w:r>
    </w:p>
    <w:p>
      <w:pPr>
        <w:pStyle w:val="P20"/>
        <w:framePr w:w="2928" w:h="248" w:hRule="exact" w:wrap="none" w:vAnchor="page" w:hAnchor="margin" w:x="28" w:y="1145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Mechanik/mechanička podvozkových systémů osobních automobilů, 20.8.2026 15:42:35</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BOZP a PO, ochrany zdraví a životního prostředí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pravidlech BOZP a PO souvisejících s opravami osobních automobilů (zvedací zařízení, ruční nářadí)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Orientovat se v zásadách práce s nebezpečnými látkami při opravách osobních automobilů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Orientovat se v zásadách ekologické likvidace dílů a vozidel v autoopravárenství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Písemné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Orientace v technické dokumentaci osobních automobilů</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831" w:hRule="exact" w:wrap="none" w:vAnchor="page" w:hAnchor="margin" w:x="45" w:y="6712"/>
        <w:rPr>
          <w:rStyle w:val="C3"/>
          <w:rtl w:val="0"/>
        </w:rPr>
      </w:pPr>
    </w:p>
    <w:p>
      <w:pPr>
        <w:pStyle w:val="P13"/>
        <w:framePr w:w="6658" w:h="704" w:hRule="exact" w:wrap="none" w:vAnchor="page" w:hAnchor="margin" w:x="71" w:y="6768"/>
        <w:rPr>
          <w:rStyle w:val="C11"/>
          <w:rtl w:val="0"/>
        </w:rPr>
      </w:pPr>
      <w:r>
        <w:rPr>
          <w:rStyle w:val="C11"/>
          <w:rtl w:val="0"/>
        </w:rPr>
        <w:t>a) Orientovat se v příručkách pro opravy v elektronické nebo tištěné podobě včetně poslední aktualizace, vyhledat způsob opravy, parametry seřízení dílu nebo agregátu určeného autorizovanou osobou</w:t>
      </w:r>
    </w:p>
    <w:p>
      <w:pPr>
        <w:pStyle w:val="P28"/>
        <w:framePr w:w="3921" w:h="831" w:hRule="exact" w:wrap="none" w:vAnchor="page" w:hAnchor="margin" w:x="6800" w:y="6712"/>
        <w:rPr>
          <w:rStyle w:val="C3"/>
          <w:rtl w:val="0"/>
        </w:rPr>
      </w:pPr>
    </w:p>
    <w:p>
      <w:pPr>
        <w:pStyle w:val="P29"/>
        <w:framePr w:w="3839" w:h="704" w:hRule="exact" w:wrap="none" w:vAnchor="page" w:hAnchor="margin" w:x="6856" w:y="6768"/>
        <w:rPr>
          <w:rStyle w:val="C21"/>
          <w:rtl w:val="0"/>
        </w:rPr>
      </w:pPr>
      <w:r>
        <w:rPr>
          <w:rStyle w:val="C21"/>
          <w:rtl w:val="0"/>
        </w:rPr>
        <w:t>Praktické předvedení a ústní ověření</w:t>
      </w:r>
    </w:p>
    <w:p>
      <w:pPr>
        <w:pStyle w:val="P16"/>
        <w:framePr w:w="6710" w:h="607" w:hRule="exact" w:wrap="none" w:vAnchor="page" w:hAnchor="margin" w:x="45" w:y="7543"/>
        <w:rPr>
          <w:rStyle w:val="C3"/>
          <w:rtl w:val="0"/>
        </w:rPr>
      </w:pPr>
    </w:p>
    <w:p>
      <w:pPr>
        <w:pStyle w:val="P17"/>
        <w:framePr w:w="6658" w:h="480" w:hRule="exact" w:wrap="none" w:vAnchor="page" w:hAnchor="margin" w:x="71" w:y="7599"/>
        <w:rPr>
          <w:rStyle w:val="C13"/>
          <w:rtl w:val="0"/>
        </w:rPr>
      </w:pPr>
      <w:r>
        <w:rPr>
          <w:rStyle w:val="C13"/>
          <w:rtl w:val="0"/>
        </w:rPr>
        <w:t>b) Vyhledat v elektronickém nebo tištěném katalogu náhradních dílů díl, určený autorizovanou osobou</w:t>
      </w:r>
    </w:p>
    <w:p>
      <w:pPr>
        <w:pStyle w:val="P30"/>
        <w:framePr w:w="3921" w:h="607" w:hRule="exact" w:wrap="none" w:vAnchor="page" w:hAnchor="margin" w:x="6800" w:y="7543"/>
        <w:rPr>
          <w:rStyle w:val="C3"/>
          <w:rtl w:val="0"/>
        </w:rPr>
      </w:pPr>
    </w:p>
    <w:p>
      <w:pPr>
        <w:pStyle w:val="P31"/>
        <w:framePr w:w="3839" w:h="480" w:hRule="exact" w:wrap="none" w:vAnchor="page" w:hAnchor="margin" w:x="6856" w:y="7599"/>
        <w:rPr>
          <w:rStyle w:val="C22"/>
          <w:rtl w:val="0"/>
        </w:rPr>
      </w:pPr>
      <w:r>
        <w:rPr>
          <w:rStyle w:val="C22"/>
          <w:rtl w:val="0"/>
        </w:rPr>
        <w:t>Praktické předvedení a ústní ověření</w:t>
      </w:r>
    </w:p>
    <w:p>
      <w:pPr>
        <w:pStyle w:val="P12"/>
        <w:framePr w:w="6710" w:h="607" w:hRule="exact" w:wrap="none" w:vAnchor="page" w:hAnchor="margin" w:x="45" w:y="8150"/>
        <w:rPr>
          <w:rStyle w:val="C3"/>
          <w:rtl w:val="0"/>
        </w:rPr>
      </w:pPr>
    </w:p>
    <w:p>
      <w:pPr>
        <w:pStyle w:val="P13"/>
        <w:framePr w:w="6658" w:h="480" w:hRule="exact" w:wrap="none" w:vAnchor="page" w:hAnchor="margin" w:x="71" w:y="8206"/>
        <w:rPr>
          <w:rStyle w:val="C11"/>
          <w:rtl w:val="0"/>
        </w:rPr>
      </w:pPr>
      <w:r>
        <w:rPr>
          <w:rStyle w:val="C11"/>
          <w:rtl w:val="0"/>
        </w:rPr>
        <w:t>c) Najít v systému aktualizace technické dokumentace poslední platnou verzi pro zadanou oblast a typ vozidla určené autorizovanou osobou</w:t>
      </w:r>
    </w:p>
    <w:p>
      <w:pPr>
        <w:pStyle w:val="P28"/>
        <w:framePr w:w="3921" w:h="607" w:hRule="exact" w:wrap="none" w:vAnchor="page" w:hAnchor="margin" w:x="6800" w:y="8150"/>
        <w:rPr>
          <w:rStyle w:val="C3"/>
          <w:rtl w:val="0"/>
        </w:rPr>
      </w:pPr>
    </w:p>
    <w:p>
      <w:pPr>
        <w:pStyle w:val="P29"/>
        <w:framePr w:w="3839" w:h="480" w:hRule="exact" w:wrap="none" w:vAnchor="page" w:hAnchor="margin" w:x="6856" w:y="8206"/>
        <w:rPr>
          <w:rStyle w:val="C21"/>
          <w:rtl w:val="0"/>
        </w:rPr>
      </w:pPr>
      <w:r>
        <w:rPr>
          <w:rStyle w:val="C21"/>
          <w:rtl w:val="0"/>
        </w:rPr>
        <w:t>Praktické předvedení a ústní ověření</w:t>
      </w:r>
    </w:p>
    <w:p>
      <w:pPr>
        <w:pStyle w:val="P32"/>
        <w:framePr w:w="10710" w:h="248" w:hRule="exact" w:wrap="none" w:vAnchor="page" w:hAnchor="margin" w:x="28" w:y="8871"/>
        <w:rPr>
          <w:rStyle w:val="C23"/>
          <w:rtl w:val="0"/>
        </w:rPr>
      </w:pPr>
      <w:r>
        <w:rPr>
          <w:rStyle w:val="C23"/>
          <w:rtl w:val="0"/>
        </w:rPr>
        <w:t>Je třeba splnit všechna kritéria.</w:t>
      </w:r>
    </w:p>
    <w:p>
      <w:pPr>
        <w:pStyle w:val="P23"/>
        <w:framePr w:w="10710" w:h="340" w:hRule="exact" w:wrap="none" w:vAnchor="page" w:hAnchor="margin" w:x="28" w:y="9306"/>
        <w:rPr>
          <w:rStyle w:val="C18"/>
          <w:rtl w:val="0"/>
        </w:rPr>
      </w:pPr>
      <w:r>
        <w:rPr>
          <w:rStyle w:val="C18"/>
          <w:rtl w:val="0"/>
        </w:rPr>
        <w:t>Orientace v základech elektrotechniky</w:t>
      </w:r>
    </w:p>
    <w:p>
      <w:pPr>
        <w:pStyle w:val="P24"/>
        <w:framePr w:w="6713" w:h="376" w:hRule="exact" w:wrap="none" w:vAnchor="page" w:hAnchor="margin" w:x="45" w:y="9745"/>
        <w:rPr>
          <w:rStyle w:val="C3"/>
          <w:rtl w:val="0"/>
        </w:rPr>
      </w:pPr>
    </w:p>
    <w:p>
      <w:pPr>
        <w:pStyle w:val="P25"/>
        <w:framePr w:w="6661" w:h="249" w:hRule="exact" w:wrap="none" w:vAnchor="page" w:hAnchor="margin" w:x="71" w:y="9816"/>
        <w:rPr>
          <w:rStyle w:val="C19"/>
          <w:rtl w:val="0"/>
        </w:rPr>
      </w:pPr>
      <w:r>
        <w:rPr>
          <w:rStyle w:val="C19"/>
          <w:rtl w:val="0"/>
        </w:rPr>
        <w:t>Kritéria hodnocení</w:t>
      </w:r>
    </w:p>
    <w:p>
      <w:pPr>
        <w:pStyle w:val="P26"/>
        <w:framePr w:w="3918" w:h="376" w:hRule="exact" w:wrap="none" w:vAnchor="page" w:hAnchor="margin" w:x="6803" w:y="9745"/>
        <w:rPr>
          <w:rStyle w:val="C3"/>
          <w:rtl w:val="0"/>
        </w:rPr>
      </w:pPr>
    </w:p>
    <w:p>
      <w:pPr>
        <w:pStyle w:val="P27"/>
        <w:framePr w:w="3836" w:h="249" w:hRule="exact" w:wrap="none" w:vAnchor="page" w:hAnchor="margin" w:x="6859" w:y="9816"/>
        <w:rPr>
          <w:rStyle w:val="C20"/>
          <w:rtl w:val="0"/>
        </w:rPr>
      </w:pPr>
      <w:r>
        <w:rPr>
          <w:rStyle w:val="C20"/>
          <w:rtl w:val="0"/>
        </w:rPr>
        <w:t>Způsoby ověření</w:t>
      </w:r>
    </w:p>
    <w:p>
      <w:pPr>
        <w:pStyle w:val="P12"/>
        <w:framePr w:w="6710" w:h="607" w:hRule="exact" w:wrap="none" w:vAnchor="page" w:hAnchor="margin" w:x="45" w:y="10122"/>
        <w:rPr>
          <w:rStyle w:val="C3"/>
          <w:rtl w:val="0"/>
        </w:rPr>
      </w:pPr>
    </w:p>
    <w:p>
      <w:pPr>
        <w:pStyle w:val="P13"/>
        <w:framePr w:w="6658" w:h="480" w:hRule="exact" w:wrap="none" w:vAnchor="page" w:hAnchor="margin" w:x="71" w:y="10178"/>
        <w:rPr>
          <w:rStyle w:val="C11"/>
          <w:rtl w:val="0"/>
        </w:rPr>
      </w:pPr>
      <w:r>
        <w:rPr>
          <w:rStyle w:val="C11"/>
          <w:rtl w:val="0"/>
        </w:rPr>
        <w:t>a) Orientovat se v základních pojmech elektrotechniky, změřit základní elektrické veličiny s použitím vhodných přístrojů</w:t>
      </w:r>
    </w:p>
    <w:p>
      <w:pPr>
        <w:pStyle w:val="P28"/>
        <w:framePr w:w="3921" w:h="607" w:hRule="exact" w:wrap="none" w:vAnchor="page" w:hAnchor="margin" w:x="6800" w:y="10122"/>
        <w:rPr>
          <w:rStyle w:val="C3"/>
          <w:rtl w:val="0"/>
        </w:rPr>
      </w:pPr>
    </w:p>
    <w:p>
      <w:pPr>
        <w:pStyle w:val="P29"/>
        <w:framePr w:w="3839" w:h="480" w:hRule="exact" w:wrap="none" w:vAnchor="page" w:hAnchor="margin" w:x="6856" w:y="10178"/>
        <w:rPr>
          <w:rStyle w:val="C21"/>
          <w:rtl w:val="0"/>
        </w:rPr>
      </w:pPr>
      <w:r>
        <w:rPr>
          <w:rStyle w:val="C21"/>
          <w:rtl w:val="0"/>
        </w:rPr>
        <w:t>Praktické předvedení a ústní ověření</w:t>
      </w:r>
    </w:p>
    <w:p>
      <w:pPr>
        <w:pStyle w:val="P16"/>
        <w:framePr w:w="6710" w:h="607" w:hRule="exact" w:wrap="none" w:vAnchor="page" w:hAnchor="margin" w:x="45" w:y="10729"/>
        <w:rPr>
          <w:rStyle w:val="C3"/>
          <w:rtl w:val="0"/>
        </w:rPr>
      </w:pPr>
    </w:p>
    <w:p>
      <w:pPr>
        <w:pStyle w:val="P17"/>
        <w:framePr w:w="6658" w:h="480" w:hRule="exact" w:wrap="none" w:vAnchor="page" w:hAnchor="margin" w:x="71" w:y="10785"/>
        <w:rPr>
          <w:rStyle w:val="C13"/>
          <w:rtl w:val="0"/>
        </w:rPr>
      </w:pPr>
      <w:r>
        <w:rPr>
          <w:rStyle w:val="C13"/>
          <w:rtl w:val="0"/>
        </w:rPr>
        <w:t>b) Charakterizovat jednotlivé druhy základních elektrických a elektronických obvodů</w:t>
      </w:r>
    </w:p>
    <w:p>
      <w:pPr>
        <w:pStyle w:val="P30"/>
        <w:framePr w:w="3921" w:h="607" w:hRule="exact" w:wrap="none" w:vAnchor="page" w:hAnchor="margin" w:x="6800" w:y="10729"/>
        <w:rPr>
          <w:rStyle w:val="C3"/>
          <w:rtl w:val="0"/>
        </w:rPr>
      </w:pPr>
    </w:p>
    <w:p>
      <w:pPr>
        <w:pStyle w:val="P31"/>
        <w:framePr w:w="3839" w:h="480" w:hRule="exact" w:wrap="none" w:vAnchor="page" w:hAnchor="margin" w:x="6856" w:y="10785"/>
        <w:rPr>
          <w:rStyle w:val="C22"/>
          <w:rtl w:val="0"/>
        </w:rPr>
      </w:pPr>
      <w:r>
        <w:rPr>
          <w:rStyle w:val="C22"/>
          <w:rtl w:val="0"/>
        </w:rPr>
        <w:t>Písemné a ústní ověření</w:t>
      </w:r>
    </w:p>
    <w:p>
      <w:pPr>
        <w:pStyle w:val="P12"/>
        <w:framePr w:w="6710" w:h="376" w:hRule="exact" w:wrap="none" w:vAnchor="page" w:hAnchor="margin" w:x="45" w:y="11335"/>
        <w:rPr>
          <w:rStyle w:val="C3"/>
          <w:rtl w:val="0"/>
        </w:rPr>
      </w:pPr>
    </w:p>
    <w:p>
      <w:pPr>
        <w:pStyle w:val="P13"/>
        <w:framePr w:w="6658" w:h="249" w:hRule="exact" w:wrap="none" w:vAnchor="page" w:hAnchor="margin" w:x="71" w:y="11391"/>
        <w:rPr>
          <w:rStyle w:val="C11"/>
          <w:rtl w:val="0"/>
        </w:rPr>
      </w:pPr>
      <w:r>
        <w:rPr>
          <w:rStyle w:val="C11"/>
          <w:rtl w:val="0"/>
        </w:rPr>
        <w:t>c) Číst elektrická schémata včetně schémat kabeláže a logických diagramů</w:t>
      </w:r>
    </w:p>
    <w:p>
      <w:pPr>
        <w:pStyle w:val="P28"/>
        <w:framePr w:w="3921" w:h="376" w:hRule="exact" w:wrap="none" w:vAnchor="page" w:hAnchor="margin" w:x="6800" w:y="11335"/>
        <w:rPr>
          <w:rStyle w:val="C3"/>
          <w:rtl w:val="0"/>
        </w:rPr>
      </w:pPr>
    </w:p>
    <w:p>
      <w:pPr>
        <w:pStyle w:val="P29"/>
        <w:framePr w:w="3839" w:h="249" w:hRule="exact" w:wrap="none" w:vAnchor="page" w:hAnchor="margin" w:x="6856" w:y="11391"/>
        <w:rPr>
          <w:rStyle w:val="C21"/>
          <w:rtl w:val="0"/>
        </w:rPr>
      </w:pPr>
      <w:r>
        <w:rPr>
          <w:rStyle w:val="C21"/>
          <w:rtl w:val="0"/>
        </w:rPr>
        <w:t>Praktické předvedení a ústní ověření</w:t>
      </w:r>
    </w:p>
    <w:p>
      <w:pPr>
        <w:pStyle w:val="P16"/>
        <w:framePr w:w="6710" w:h="376" w:hRule="exact" w:wrap="none" w:vAnchor="page" w:hAnchor="margin" w:x="45" w:y="11712"/>
        <w:rPr>
          <w:rStyle w:val="C3"/>
          <w:rtl w:val="0"/>
        </w:rPr>
      </w:pPr>
    </w:p>
    <w:p>
      <w:pPr>
        <w:pStyle w:val="P17"/>
        <w:framePr w:w="6658" w:h="249" w:hRule="exact" w:wrap="none" w:vAnchor="page" w:hAnchor="margin" w:x="71" w:y="11768"/>
        <w:rPr>
          <w:rStyle w:val="C13"/>
          <w:rtl w:val="0"/>
        </w:rPr>
      </w:pPr>
      <w:r>
        <w:rPr>
          <w:rStyle w:val="C13"/>
          <w:rtl w:val="0"/>
        </w:rPr>
        <w:t>d) Charakterizovat uspořádání hlavních typů datových sběrnic</w:t>
      </w:r>
    </w:p>
    <w:p>
      <w:pPr>
        <w:pStyle w:val="P30"/>
        <w:framePr w:w="3921" w:h="376" w:hRule="exact" w:wrap="none" w:vAnchor="page" w:hAnchor="margin" w:x="6800" w:y="11712"/>
        <w:rPr>
          <w:rStyle w:val="C3"/>
          <w:rtl w:val="0"/>
        </w:rPr>
      </w:pPr>
    </w:p>
    <w:p>
      <w:pPr>
        <w:pStyle w:val="P31"/>
        <w:framePr w:w="3839" w:h="249" w:hRule="exact" w:wrap="none" w:vAnchor="page" w:hAnchor="margin" w:x="6856" w:y="11768"/>
        <w:rPr>
          <w:rStyle w:val="C22"/>
          <w:rtl w:val="0"/>
        </w:rPr>
      </w:pPr>
      <w:r>
        <w:rPr>
          <w:rStyle w:val="C22"/>
          <w:rtl w:val="0"/>
        </w:rPr>
        <w:t>Písemné a ústní ověření</w:t>
      </w:r>
    </w:p>
    <w:p>
      <w:pPr>
        <w:pStyle w:val="P12"/>
        <w:framePr w:w="6710" w:h="607" w:hRule="exact" w:wrap="none" w:vAnchor="page" w:hAnchor="margin" w:x="45" w:y="12088"/>
        <w:rPr>
          <w:rStyle w:val="C3"/>
          <w:rtl w:val="0"/>
        </w:rPr>
      </w:pPr>
    </w:p>
    <w:p>
      <w:pPr>
        <w:pStyle w:val="P13"/>
        <w:framePr w:w="6658" w:h="480" w:hRule="exact" w:wrap="none" w:vAnchor="page" w:hAnchor="margin" w:x="71" w:y="12144"/>
        <w:rPr>
          <w:rStyle w:val="C11"/>
          <w:rtl w:val="0"/>
        </w:rPr>
      </w:pPr>
      <w:r>
        <w:rPr>
          <w:rStyle w:val="C11"/>
          <w:rtl w:val="0"/>
        </w:rPr>
        <w:t>e) Provést demontáž a zpětnou montáž jednotlivých typů konektorů ve svazcích vodičů s použitím přípravků</w:t>
      </w:r>
    </w:p>
    <w:p>
      <w:pPr>
        <w:pStyle w:val="P28"/>
        <w:framePr w:w="3921" w:h="607" w:hRule="exact" w:wrap="none" w:vAnchor="page" w:hAnchor="margin" w:x="6800" w:y="12088"/>
        <w:rPr>
          <w:rStyle w:val="C3"/>
          <w:rtl w:val="0"/>
        </w:rPr>
      </w:pPr>
    </w:p>
    <w:p>
      <w:pPr>
        <w:pStyle w:val="P29"/>
        <w:framePr w:w="3839" w:h="480" w:hRule="exact" w:wrap="none" w:vAnchor="page" w:hAnchor="margin" w:x="6856" w:y="12144"/>
        <w:rPr>
          <w:rStyle w:val="C21"/>
          <w:rtl w:val="0"/>
        </w:rPr>
      </w:pPr>
      <w:r>
        <w:rPr>
          <w:rStyle w:val="C21"/>
          <w:rtl w:val="0"/>
        </w:rPr>
        <w:t>Praktické předvedení a ústní ověření</w:t>
      </w:r>
    </w:p>
    <w:p>
      <w:pPr>
        <w:pStyle w:val="P32"/>
        <w:framePr w:w="10710" w:h="248" w:hRule="exact" w:wrap="none" w:vAnchor="page" w:hAnchor="margin" w:x="28" w:y="12808"/>
        <w:rPr>
          <w:rStyle w:val="C23"/>
          <w:rtl w:val="0"/>
        </w:rPr>
      </w:pPr>
      <w:r>
        <w:rPr>
          <w:rStyle w:val="C23"/>
          <w:rtl w:val="0"/>
        </w:rPr>
        <w:t>Je třeba splnit všechna kritéria.</w:t>
      </w:r>
    </w:p>
    <w:p>
      <w:pPr>
        <w:pStyle w:val="P23"/>
        <w:framePr w:w="10710" w:h="340" w:hRule="exact" w:wrap="none" w:vAnchor="page" w:hAnchor="margin" w:x="28" w:y="13244"/>
        <w:rPr>
          <w:rStyle w:val="C18"/>
          <w:rtl w:val="0"/>
        </w:rPr>
      </w:pPr>
      <w:r>
        <w:rPr>
          <w:rStyle w:val="C18"/>
          <w:rtl w:val="0"/>
        </w:rPr>
        <w:t>Orientace v základech jízdní stability osobních vozidel</w:t>
      </w:r>
    </w:p>
    <w:p>
      <w:pPr>
        <w:pStyle w:val="P24"/>
        <w:framePr w:w="6713" w:h="376" w:hRule="exact" w:wrap="none" w:vAnchor="page" w:hAnchor="margin" w:x="45" w:y="13683"/>
        <w:rPr>
          <w:rStyle w:val="C3"/>
          <w:rtl w:val="0"/>
        </w:rPr>
      </w:pPr>
    </w:p>
    <w:p>
      <w:pPr>
        <w:pStyle w:val="P25"/>
        <w:framePr w:w="6661" w:h="249" w:hRule="exact" w:wrap="none" w:vAnchor="page" w:hAnchor="margin" w:x="71" w:y="13754"/>
        <w:rPr>
          <w:rStyle w:val="C19"/>
          <w:rtl w:val="0"/>
        </w:rPr>
      </w:pPr>
      <w:r>
        <w:rPr>
          <w:rStyle w:val="C19"/>
          <w:rtl w:val="0"/>
        </w:rPr>
        <w:t>Kritéria hodnocení</w:t>
      </w:r>
    </w:p>
    <w:p>
      <w:pPr>
        <w:pStyle w:val="P26"/>
        <w:framePr w:w="3918" w:h="376" w:hRule="exact" w:wrap="none" w:vAnchor="page" w:hAnchor="margin" w:x="6803" w:y="13683"/>
        <w:rPr>
          <w:rStyle w:val="C3"/>
          <w:rtl w:val="0"/>
        </w:rPr>
      </w:pPr>
    </w:p>
    <w:p>
      <w:pPr>
        <w:pStyle w:val="P27"/>
        <w:framePr w:w="3836" w:h="249" w:hRule="exact" w:wrap="none" w:vAnchor="page" w:hAnchor="margin" w:x="6859" w:y="13754"/>
        <w:rPr>
          <w:rStyle w:val="C20"/>
          <w:rtl w:val="0"/>
        </w:rPr>
      </w:pPr>
      <w:r>
        <w:rPr>
          <w:rStyle w:val="C20"/>
          <w:rtl w:val="0"/>
        </w:rPr>
        <w:t>Způsoby ověření</w:t>
      </w:r>
    </w:p>
    <w:p>
      <w:pPr>
        <w:pStyle w:val="P12"/>
        <w:framePr w:w="6710" w:h="831" w:hRule="exact" w:wrap="none" w:vAnchor="page" w:hAnchor="margin" w:x="45" w:y="14059"/>
        <w:rPr>
          <w:rStyle w:val="C3"/>
          <w:rtl w:val="0"/>
        </w:rPr>
      </w:pPr>
    </w:p>
    <w:p>
      <w:pPr>
        <w:pStyle w:val="P13"/>
        <w:framePr w:w="6658" w:h="704" w:hRule="exact" w:wrap="none" w:vAnchor="page" w:hAnchor="margin" w:x="71" w:y="14115"/>
        <w:rPr>
          <w:rStyle w:val="C11"/>
          <w:rtl w:val="0"/>
        </w:rPr>
      </w:pPr>
      <w:r>
        <w:rPr>
          <w:rStyle w:val="C11"/>
          <w:rtl w:val="0"/>
        </w:rPr>
        <w:t>a) Popsat princip činnost systému stability vozidla v různých jízdních režimech (jízda na suché vozovce a za snížených adhezních podmínek - mokrá vozovka, sníh, námraza)</w:t>
      </w:r>
    </w:p>
    <w:p>
      <w:pPr>
        <w:pStyle w:val="P28"/>
        <w:framePr w:w="3921" w:h="831" w:hRule="exact" w:wrap="none" w:vAnchor="page" w:hAnchor="margin" w:x="6800" w:y="14059"/>
        <w:rPr>
          <w:rStyle w:val="C3"/>
          <w:rtl w:val="0"/>
        </w:rPr>
      </w:pPr>
    </w:p>
    <w:p>
      <w:pPr>
        <w:pStyle w:val="P29"/>
        <w:framePr w:w="3839" w:h="704" w:hRule="exact" w:wrap="none" w:vAnchor="page" w:hAnchor="margin" w:x="6856" w:y="14115"/>
        <w:rPr>
          <w:rStyle w:val="C21"/>
          <w:rtl w:val="0"/>
        </w:rPr>
      </w:pPr>
      <w:r>
        <w:rPr>
          <w:rStyle w:val="C21"/>
          <w:rtl w:val="0"/>
        </w:rPr>
        <w:t>Písemné a ústní ověření</w:t>
      </w:r>
    </w:p>
    <w:p>
      <w:pPr>
        <w:pStyle w:val="P16"/>
        <w:framePr w:w="6710" w:h="376" w:hRule="exact" w:wrap="none" w:vAnchor="page" w:hAnchor="margin" w:x="45" w:y="14890"/>
        <w:rPr>
          <w:rStyle w:val="C3"/>
          <w:rtl w:val="0"/>
        </w:rPr>
      </w:pPr>
    </w:p>
    <w:p>
      <w:pPr>
        <w:pStyle w:val="P17"/>
        <w:framePr w:w="6658" w:h="249" w:hRule="exact" w:wrap="none" w:vAnchor="page" w:hAnchor="margin" w:x="71" w:y="14946"/>
        <w:rPr>
          <w:rStyle w:val="C13"/>
          <w:rtl w:val="0"/>
        </w:rPr>
      </w:pPr>
      <w:r>
        <w:rPr>
          <w:rStyle w:val="C13"/>
          <w:rtl w:val="0"/>
        </w:rPr>
        <w:t>b) Popsat základní síly působící na vozidlo při akceleraci, brzdění a jízdě</w:t>
      </w:r>
    </w:p>
    <w:p>
      <w:pPr>
        <w:pStyle w:val="P30"/>
        <w:framePr w:w="3921" w:h="376" w:hRule="exact" w:wrap="none" w:vAnchor="page" w:hAnchor="margin" w:x="6800" w:y="14890"/>
        <w:rPr>
          <w:rStyle w:val="C3"/>
          <w:rtl w:val="0"/>
        </w:rPr>
      </w:pPr>
    </w:p>
    <w:p>
      <w:pPr>
        <w:pStyle w:val="P31"/>
        <w:framePr w:w="3839" w:h="249" w:hRule="exact" w:wrap="none" w:vAnchor="page" w:hAnchor="margin" w:x="6856" w:y="14946"/>
        <w:rPr>
          <w:rStyle w:val="C22"/>
          <w:rtl w:val="0"/>
        </w:rPr>
      </w:pPr>
      <w:r>
        <w:rPr>
          <w:rStyle w:val="C22"/>
          <w:rtl w:val="0"/>
        </w:rPr>
        <w:t>Písemné a ústní ověření</w:t>
      </w:r>
    </w:p>
    <w:p>
      <w:pPr>
        <w:pStyle w:val="P32"/>
        <w:framePr w:w="10710" w:h="248" w:hRule="exact" w:wrap="none" w:vAnchor="page" w:hAnchor="margin" w:x="28" w:y="1538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Mechanik/mechanička podvozkových systémů osobních automobilů, 20.8.2026 15:42:35</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konstrukci podvozků osobních vozidel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druhy karoserií a rámů používaných u osobních automobilů v souvislosti s podvozkovými částmi vozidel</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význam a druhy odpružení včetně systému udržování světlé výšky vozidla, principu činnosti hydropneumatického a pneumatického odpružení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princip, konstrukci a činnosti tlumičů, jejich význam a základní rozdělení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a ústní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Popsat konstrukci a činnost stabilizátoru</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Písemné a 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Popsat druhy a konstrukci náprav, jejich použití a základní vlastnosti</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Písemné a ústní ověření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Popsat prvky, význam měření a seřizování geometrie podvozku</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Písemné a ústní ověření</w:t>
      </w:r>
    </w:p>
    <w:p>
      <w:pPr>
        <w:pStyle w:val="P12"/>
        <w:framePr w:w="6710" w:h="831" w:hRule="exact" w:wrap="none" w:vAnchor="page" w:hAnchor="margin" w:x="45" w:y="5919"/>
        <w:rPr>
          <w:rStyle w:val="C3"/>
          <w:rtl w:val="0"/>
        </w:rPr>
      </w:pPr>
    </w:p>
    <w:p>
      <w:pPr>
        <w:pStyle w:val="P13"/>
        <w:framePr w:w="6658" w:h="704" w:hRule="exact" w:wrap="none" w:vAnchor="page" w:hAnchor="margin" w:x="71" w:y="5975"/>
        <w:rPr>
          <w:rStyle w:val="C11"/>
          <w:rtl w:val="0"/>
        </w:rPr>
      </w:pPr>
      <w:r>
        <w:rPr>
          <w:rStyle w:val="C11"/>
          <w:rtl w:val="0"/>
        </w:rPr>
        <w:t>g) Předvést kontrolu vozidlových rámů včetně identifikace jejich deformace a navrhnout způsob opravy na osobním vozidle určeném autorizovanou osobou</w:t>
      </w:r>
    </w:p>
    <w:p>
      <w:pPr>
        <w:pStyle w:val="P28"/>
        <w:framePr w:w="3921" w:h="831" w:hRule="exact" w:wrap="none" w:vAnchor="page" w:hAnchor="margin" w:x="6800" w:y="5919"/>
        <w:rPr>
          <w:rStyle w:val="C3"/>
          <w:rtl w:val="0"/>
        </w:rPr>
      </w:pPr>
    </w:p>
    <w:p>
      <w:pPr>
        <w:pStyle w:val="P29"/>
        <w:framePr w:w="3839" w:h="704" w:hRule="exact" w:wrap="none" w:vAnchor="page" w:hAnchor="margin" w:x="6856" w:y="5975"/>
        <w:rPr>
          <w:rStyle w:val="C21"/>
          <w:rtl w:val="0"/>
        </w:rPr>
      </w:pPr>
      <w:r>
        <w:rPr>
          <w:rStyle w:val="C21"/>
          <w:rtl w:val="0"/>
        </w:rPr>
        <w:t>Praktické předvedení a ústní ověření</w:t>
      </w:r>
    </w:p>
    <w:p>
      <w:pPr>
        <w:pStyle w:val="P32"/>
        <w:framePr w:w="10710" w:h="248" w:hRule="exact" w:wrap="none" w:vAnchor="page" w:hAnchor="margin" w:x="28" w:y="6863"/>
        <w:rPr>
          <w:rStyle w:val="C23"/>
          <w:rtl w:val="0"/>
        </w:rPr>
      </w:pPr>
      <w:r>
        <w:rPr>
          <w:rStyle w:val="C23"/>
          <w:rtl w:val="0"/>
        </w:rPr>
        <w:t>Je třeba splnit všechna kritéria.</w:t>
      </w:r>
    </w:p>
    <w:p>
      <w:pPr>
        <w:pStyle w:val="P23"/>
        <w:framePr w:w="10710" w:h="340" w:hRule="exact" w:wrap="none" w:vAnchor="page" w:hAnchor="margin" w:x="28" w:y="7299"/>
        <w:rPr>
          <w:rStyle w:val="C18"/>
          <w:rtl w:val="0"/>
        </w:rPr>
      </w:pPr>
      <w:r>
        <w:rPr>
          <w:rStyle w:val="C18"/>
          <w:rtl w:val="0"/>
        </w:rPr>
        <w:t>Orientace v činnosti brzdových systémů osobních vozidel</w:t>
      </w:r>
    </w:p>
    <w:p>
      <w:pPr>
        <w:pStyle w:val="P24"/>
        <w:framePr w:w="6713" w:h="376" w:hRule="exact" w:wrap="none" w:vAnchor="page" w:hAnchor="margin" w:x="45" w:y="7738"/>
        <w:rPr>
          <w:rStyle w:val="C3"/>
          <w:rtl w:val="0"/>
        </w:rPr>
      </w:pPr>
    </w:p>
    <w:p>
      <w:pPr>
        <w:pStyle w:val="P25"/>
        <w:framePr w:w="6661" w:h="249" w:hRule="exact" w:wrap="none" w:vAnchor="page" w:hAnchor="margin" w:x="71" w:y="7809"/>
        <w:rPr>
          <w:rStyle w:val="C19"/>
          <w:rtl w:val="0"/>
        </w:rPr>
      </w:pPr>
      <w:r>
        <w:rPr>
          <w:rStyle w:val="C19"/>
          <w:rtl w:val="0"/>
        </w:rPr>
        <w:t>Kritéria hodnocení</w:t>
      </w:r>
    </w:p>
    <w:p>
      <w:pPr>
        <w:pStyle w:val="P26"/>
        <w:framePr w:w="3918" w:h="376" w:hRule="exact" w:wrap="none" w:vAnchor="page" w:hAnchor="margin" w:x="6803" w:y="7738"/>
        <w:rPr>
          <w:rStyle w:val="C3"/>
          <w:rtl w:val="0"/>
        </w:rPr>
      </w:pPr>
    </w:p>
    <w:p>
      <w:pPr>
        <w:pStyle w:val="P27"/>
        <w:framePr w:w="3836" w:h="249" w:hRule="exact" w:wrap="none" w:vAnchor="page" w:hAnchor="margin" w:x="6859" w:y="7809"/>
        <w:rPr>
          <w:rStyle w:val="C20"/>
          <w:rtl w:val="0"/>
        </w:rPr>
      </w:pPr>
      <w:r>
        <w:rPr>
          <w:rStyle w:val="C20"/>
          <w:rtl w:val="0"/>
        </w:rPr>
        <w:t>Způsoby ověření</w:t>
      </w:r>
    </w:p>
    <w:p>
      <w:pPr>
        <w:pStyle w:val="P12"/>
        <w:framePr w:w="6710" w:h="376" w:hRule="exact" w:wrap="none" w:vAnchor="page" w:hAnchor="margin" w:x="45" w:y="8115"/>
        <w:rPr>
          <w:rStyle w:val="C3"/>
          <w:rtl w:val="0"/>
        </w:rPr>
      </w:pPr>
    </w:p>
    <w:p>
      <w:pPr>
        <w:pStyle w:val="P13"/>
        <w:framePr w:w="6658" w:h="249" w:hRule="exact" w:wrap="none" w:vAnchor="page" w:hAnchor="margin" w:x="71" w:y="8171"/>
        <w:rPr>
          <w:rStyle w:val="C11"/>
          <w:rtl w:val="0"/>
        </w:rPr>
      </w:pPr>
      <w:r>
        <w:rPr>
          <w:rStyle w:val="C11"/>
          <w:rtl w:val="0"/>
        </w:rPr>
        <w:t>a) Popsat druhy provedení brzdových soustav osobních vozidel</w:t>
      </w:r>
    </w:p>
    <w:p>
      <w:pPr>
        <w:pStyle w:val="P28"/>
        <w:framePr w:w="3921" w:h="376" w:hRule="exact" w:wrap="none" w:vAnchor="page" w:hAnchor="margin" w:x="6800" w:y="8115"/>
        <w:rPr>
          <w:rStyle w:val="C3"/>
          <w:rtl w:val="0"/>
        </w:rPr>
      </w:pPr>
    </w:p>
    <w:p>
      <w:pPr>
        <w:pStyle w:val="P29"/>
        <w:framePr w:w="3839" w:h="249" w:hRule="exact" w:wrap="none" w:vAnchor="page" w:hAnchor="margin" w:x="6856" w:y="8171"/>
        <w:rPr>
          <w:rStyle w:val="C21"/>
          <w:rtl w:val="0"/>
        </w:rPr>
      </w:pPr>
      <w:r>
        <w:rPr>
          <w:rStyle w:val="C21"/>
          <w:rtl w:val="0"/>
        </w:rPr>
        <w:t>Písemné a ústní ověření</w:t>
      </w:r>
    </w:p>
    <w:p>
      <w:pPr>
        <w:pStyle w:val="P16"/>
        <w:framePr w:w="6710" w:h="607" w:hRule="exact" w:wrap="none" w:vAnchor="page" w:hAnchor="margin" w:x="45" w:y="8491"/>
        <w:rPr>
          <w:rStyle w:val="C3"/>
          <w:rtl w:val="0"/>
        </w:rPr>
      </w:pPr>
    </w:p>
    <w:p>
      <w:pPr>
        <w:pStyle w:val="P17"/>
        <w:framePr w:w="6658" w:h="480" w:hRule="exact" w:wrap="none" w:vAnchor="page" w:hAnchor="margin" w:x="71" w:y="8547"/>
        <w:rPr>
          <w:rStyle w:val="C13"/>
          <w:rtl w:val="0"/>
        </w:rPr>
      </w:pPr>
      <w:r>
        <w:rPr>
          <w:rStyle w:val="C13"/>
          <w:rtl w:val="0"/>
        </w:rPr>
        <w:t>b) Popsat konstrukci kapalinové brzdové soustavy a vlastnosti brzdové kapaliny</w:t>
      </w:r>
    </w:p>
    <w:p>
      <w:pPr>
        <w:pStyle w:val="P30"/>
        <w:framePr w:w="3921" w:h="607" w:hRule="exact" w:wrap="none" w:vAnchor="page" w:hAnchor="margin" w:x="6800" w:y="8491"/>
        <w:rPr>
          <w:rStyle w:val="C3"/>
          <w:rtl w:val="0"/>
        </w:rPr>
      </w:pPr>
    </w:p>
    <w:p>
      <w:pPr>
        <w:pStyle w:val="P31"/>
        <w:framePr w:w="3839" w:h="480" w:hRule="exact" w:wrap="none" w:vAnchor="page" w:hAnchor="margin" w:x="6856" w:y="8547"/>
        <w:rPr>
          <w:rStyle w:val="C22"/>
          <w:rtl w:val="0"/>
        </w:rPr>
      </w:pPr>
      <w:r>
        <w:rPr>
          <w:rStyle w:val="C22"/>
          <w:rtl w:val="0"/>
        </w:rPr>
        <w:t>Písemné a ústní ověření</w:t>
      </w:r>
    </w:p>
    <w:p>
      <w:pPr>
        <w:pStyle w:val="P12"/>
        <w:framePr w:w="6710" w:h="376" w:hRule="exact" w:wrap="none" w:vAnchor="page" w:hAnchor="margin" w:x="45" w:y="9098"/>
        <w:rPr>
          <w:rStyle w:val="C3"/>
          <w:rtl w:val="0"/>
        </w:rPr>
      </w:pPr>
    </w:p>
    <w:p>
      <w:pPr>
        <w:pStyle w:val="P13"/>
        <w:framePr w:w="6658" w:h="249" w:hRule="exact" w:wrap="none" w:vAnchor="page" w:hAnchor="margin" w:x="71" w:y="9154"/>
        <w:rPr>
          <w:rStyle w:val="C11"/>
          <w:rtl w:val="0"/>
        </w:rPr>
      </w:pPr>
      <w:r>
        <w:rPr>
          <w:rStyle w:val="C11"/>
          <w:rtl w:val="0"/>
        </w:rPr>
        <w:t>c) Popsat konstrukci a princip činnosti posilovače a rozdělovače brzdné síly</w:t>
      </w:r>
    </w:p>
    <w:p>
      <w:pPr>
        <w:pStyle w:val="P28"/>
        <w:framePr w:w="3921" w:h="376" w:hRule="exact" w:wrap="none" w:vAnchor="page" w:hAnchor="margin" w:x="6800" w:y="9098"/>
        <w:rPr>
          <w:rStyle w:val="C3"/>
          <w:rtl w:val="0"/>
        </w:rPr>
      </w:pPr>
    </w:p>
    <w:p>
      <w:pPr>
        <w:pStyle w:val="P29"/>
        <w:framePr w:w="3839" w:h="249" w:hRule="exact" w:wrap="none" w:vAnchor="page" w:hAnchor="margin" w:x="6856" w:y="9154"/>
        <w:rPr>
          <w:rStyle w:val="C21"/>
          <w:rtl w:val="0"/>
        </w:rPr>
      </w:pPr>
      <w:r>
        <w:rPr>
          <w:rStyle w:val="C21"/>
          <w:rtl w:val="0"/>
        </w:rPr>
        <w:t>Písemné a ústní ověření</w:t>
      </w:r>
    </w:p>
    <w:p>
      <w:pPr>
        <w:pStyle w:val="P16"/>
        <w:framePr w:w="6710" w:h="376" w:hRule="exact" w:wrap="none" w:vAnchor="page" w:hAnchor="margin" w:x="45" w:y="9474"/>
        <w:rPr>
          <w:rStyle w:val="C3"/>
          <w:rtl w:val="0"/>
        </w:rPr>
      </w:pPr>
    </w:p>
    <w:p>
      <w:pPr>
        <w:pStyle w:val="P17"/>
        <w:framePr w:w="6658" w:h="249" w:hRule="exact" w:wrap="none" w:vAnchor="page" w:hAnchor="margin" w:x="71" w:y="9530"/>
        <w:rPr>
          <w:rStyle w:val="C13"/>
          <w:rtl w:val="0"/>
        </w:rPr>
      </w:pPr>
      <w:r>
        <w:rPr>
          <w:rStyle w:val="C13"/>
          <w:rtl w:val="0"/>
        </w:rPr>
        <w:t>d) Popsat konstrukci a princip činnosti bubnové brzdy</w:t>
      </w:r>
    </w:p>
    <w:p>
      <w:pPr>
        <w:pStyle w:val="P30"/>
        <w:framePr w:w="3921" w:h="376" w:hRule="exact" w:wrap="none" w:vAnchor="page" w:hAnchor="margin" w:x="6800" w:y="9474"/>
        <w:rPr>
          <w:rStyle w:val="C3"/>
          <w:rtl w:val="0"/>
        </w:rPr>
      </w:pPr>
    </w:p>
    <w:p>
      <w:pPr>
        <w:pStyle w:val="P31"/>
        <w:framePr w:w="3839" w:h="249" w:hRule="exact" w:wrap="none" w:vAnchor="page" w:hAnchor="margin" w:x="6856" w:y="9530"/>
        <w:rPr>
          <w:rStyle w:val="C22"/>
          <w:rtl w:val="0"/>
        </w:rPr>
      </w:pPr>
      <w:r>
        <w:rPr>
          <w:rStyle w:val="C22"/>
          <w:rtl w:val="0"/>
        </w:rPr>
        <w:t>Písemné a ústní ověření</w:t>
      </w:r>
    </w:p>
    <w:p>
      <w:pPr>
        <w:pStyle w:val="P12"/>
        <w:framePr w:w="6710" w:h="376" w:hRule="exact" w:wrap="none" w:vAnchor="page" w:hAnchor="margin" w:x="45" w:y="9850"/>
        <w:rPr>
          <w:rStyle w:val="C3"/>
          <w:rtl w:val="0"/>
        </w:rPr>
      </w:pPr>
    </w:p>
    <w:p>
      <w:pPr>
        <w:pStyle w:val="P13"/>
        <w:framePr w:w="6658" w:h="249" w:hRule="exact" w:wrap="none" w:vAnchor="page" w:hAnchor="margin" w:x="71" w:y="9906"/>
        <w:rPr>
          <w:rStyle w:val="C11"/>
          <w:rtl w:val="0"/>
        </w:rPr>
      </w:pPr>
      <w:r>
        <w:rPr>
          <w:rStyle w:val="C11"/>
          <w:rtl w:val="0"/>
        </w:rPr>
        <w:t>e) Popsat konstrukci a princip činnosti kotoučové brzdy</w:t>
      </w:r>
    </w:p>
    <w:p>
      <w:pPr>
        <w:pStyle w:val="P28"/>
        <w:framePr w:w="3921" w:h="376" w:hRule="exact" w:wrap="none" w:vAnchor="page" w:hAnchor="margin" w:x="6800" w:y="9850"/>
        <w:rPr>
          <w:rStyle w:val="C3"/>
          <w:rtl w:val="0"/>
        </w:rPr>
      </w:pPr>
    </w:p>
    <w:p>
      <w:pPr>
        <w:pStyle w:val="P29"/>
        <w:framePr w:w="3839" w:h="249" w:hRule="exact" w:wrap="none" w:vAnchor="page" w:hAnchor="margin" w:x="6856" w:y="9906"/>
        <w:rPr>
          <w:rStyle w:val="C21"/>
          <w:rtl w:val="0"/>
        </w:rPr>
      </w:pPr>
      <w:r>
        <w:rPr>
          <w:rStyle w:val="C21"/>
          <w:rtl w:val="0"/>
        </w:rPr>
        <w:t>Písemné a ústní ověření</w:t>
      </w:r>
    </w:p>
    <w:p>
      <w:pPr>
        <w:pStyle w:val="P16"/>
        <w:framePr w:w="6710" w:h="376" w:hRule="exact" w:wrap="none" w:vAnchor="page" w:hAnchor="margin" w:x="45" w:y="10226"/>
        <w:rPr>
          <w:rStyle w:val="C3"/>
          <w:rtl w:val="0"/>
        </w:rPr>
      </w:pPr>
    </w:p>
    <w:p>
      <w:pPr>
        <w:pStyle w:val="P17"/>
        <w:framePr w:w="6658" w:h="249" w:hRule="exact" w:wrap="none" w:vAnchor="page" w:hAnchor="margin" w:x="71" w:y="10282"/>
        <w:rPr>
          <w:rStyle w:val="C13"/>
          <w:rtl w:val="0"/>
        </w:rPr>
      </w:pPr>
      <w:r>
        <w:rPr>
          <w:rStyle w:val="C13"/>
          <w:rtl w:val="0"/>
        </w:rPr>
        <w:t>f) Charakterizovat princip činnosti systémů ABS, ESP, ASR</w:t>
      </w:r>
    </w:p>
    <w:p>
      <w:pPr>
        <w:pStyle w:val="P30"/>
        <w:framePr w:w="3921" w:h="376" w:hRule="exact" w:wrap="none" w:vAnchor="page" w:hAnchor="margin" w:x="6800" w:y="10226"/>
        <w:rPr>
          <w:rStyle w:val="C3"/>
          <w:rtl w:val="0"/>
        </w:rPr>
      </w:pPr>
    </w:p>
    <w:p>
      <w:pPr>
        <w:pStyle w:val="P31"/>
        <w:framePr w:w="3839" w:h="249" w:hRule="exact" w:wrap="none" w:vAnchor="page" w:hAnchor="margin" w:x="6856" w:y="10282"/>
        <w:rPr>
          <w:rStyle w:val="C22"/>
          <w:rtl w:val="0"/>
        </w:rPr>
      </w:pPr>
      <w:r>
        <w:rPr>
          <w:rStyle w:val="C22"/>
          <w:rtl w:val="0"/>
        </w:rPr>
        <w:t>Písemné a ústní ověření</w:t>
      </w:r>
    </w:p>
    <w:p>
      <w:pPr>
        <w:pStyle w:val="P12"/>
        <w:framePr w:w="6710" w:h="607" w:hRule="exact" w:wrap="none" w:vAnchor="page" w:hAnchor="margin" w:x="45" w:y="10603"/>
        <w:rPr>
          <w:rStyle w:val="C3"/>
          <w:rtl w:val="0"/>
        </w:rPr>
      </w:pPr>
    </w:p>
    <w:p>
      <w:pPr>
        <w:pStyle w:val="P13"/>
        <w:framePr w:w="6658" w:h="480" w:hRule="exact" w:wrap="none" w:vAnchor="page" w:hAnchor="margin" w:x="71" w:y="10659"/>
        <w:rPr>
          <w:rStyle w:val="C11"/>
          <w:rtl w:val="0"/>
        </w:rPr>
      </w:pPr>
      <w:r>
        <w:rPr>
          <w:rStyle w:val="C11"/>
          <w:rtl w:val="0"/>
        </w:rPr>
        <w:t>g) Popsat konstrukci a princip činnosti mechanické a elektronické parkovací brzdy</w:t>
      </w:r>
    </w:p>
    <w:p>
      <w:pPr>
        <w:pStyle w:val="P28"/>
        <w:framePr w:w="3921" w:h="607" w:hRule="exact" w:wrap="none" w:vAnchor="page" w:hAnchor="margin" w:x="6800" w:y="10603"/>
        <w:rPr>
          <w:rStyle w:val="C3"/>
          <w:rtl w:val="0"/>
        </w:rPr>
      </w:pPr>
    </w:p>
    <w:p>
      <w:pPr>
        <w:pStyle w:val="P29"/>
        <w:framePr w:w="3839" w:h="480" w:hRule="exact" w:wrap="none" w:vAnchor="page" w:hAnchor="margin" w:x="6856" w:y="10659"/>
        <w:rPr>
          <w:rStyle w:val="C21"/>
          <w:rtl w:val="0"/>
        </w:rPr>
      </w:pPr>
      <w:r>
        <w:rPr>
          <w:rStyle w:val="C21"/>
          <w:rtl w:val="0"/>
        </w:rPr>
        <w:t>Písemné a ústní ověření</w:t>
      </w:r>
    </w:p>
    <w:p>
      <w:pPr>
        <w:pStyle w:val="P32"/>
        <w:framePr w:w="10710" w:h="248" w:hRule="exact" w:wrap="none" w:vAnchor="page" w:hAnchor="margin" w:x="28" w:y="11323"/>
        <w:rPr>
          <w:rStyle w:val="C23"/>
          <w:rtl w:val="0"/>
        </w:rPr>
      </w:pPr>
      <w:r>
        <w:rPr>
          <w:rStyle w:val="C23"/>
          <w:rtl w:val="0"/>
        </w:rPr>
        <w:t>Je třeba splnit všechna kritéria.</w:t>
      </w:r>
    </w:p>
    <w:p>
      <w:pPr>
        <w:pStyle w:val="P23"/>
        <w:framePr w:w="10710" w:h="340" w:hRule="exact" w:wrap="none" w:vAnchor="page" w:hAnchor="margin" w:x="28" w:y="11759"/>
        <w:rPr>
          <w:rStyle w:val="C18"/>
          <w:rtl w:val="0"/>
        </w:rPr>
      </w:pPr>
      <w:r>
        <w:rPr>
          <w:rStyle w:val="C18"/>
          <w:rtl w:val="0"/>
        </w:rPr>
        <w:t>Orientace v druzích řízení osobních vozidel</w:t>
      </w:r>
    </w:p>
    <w:p>
      <w:pPr>
        <w:pStyle w:val="P24"/>
        <w:framePr w:w="6713" w:h="376" w:hRule="exact" w:wrap="none" w:vAnchor="page" w:hAnchor="margin" w:x="45" w:y="12198"/>
        <w:rPr>
          <w:rStyle w:val="C3"/>
          <w:rtl w:val="0"/>
        </w:rPr>
      </w:pPr>
    </w:p>
    <w:p>
      <w:pPr>
        <w:pStyle w:val="P25"/>
        <w:framePr w:w="6661" w:h="249" w:hRule="exact" w:wrap="none" w:vAnchor="page" w:hAnchor="margin" w:x="71" w:y="12269"/>
        <w:rPr>
          <w:rStyle w:val="C19"/>
          <w:rtl w:val="0"/>
        </w:rPr>
      </w:pPr>
      <w:r>
        <w:rPr>
          <w:rStyle w:val="C19"/>
          <w:rtl w:val="0"/>
        </w:rPr>
        <w:t>Kritéria hodnocení</w:t>
      </w:r>
    </w:p>
    <w:p>
      <w:pPr>
        <w:pStyle w:val="P26"/>
        <w:framePr w:w="3918" w:h="376" w:hRule="exact" w:wrap="none" w:vAnchor="page" w:hAnchor="margin" w:x="6803" w:y="12198"/>
        <w:rPr>
          <w:rStyle w:val="C3"/>
          <w:rtl w:val="0"/>
        </w:rPr>
      </w:pPr>
    </w:p>
    <w:p>
      <w:pPr>
        <w:pStyle w:val="P27"/>
        <w:framePr w:w="3836" w:h="249" w:hRule="exact" w:wrap="none" w:vAnchor="page" w:hAnchor="margin" w:x="6859" w:y="12269"/>
        <w:rPr>
          <w:rStyle w:val="C20"/>
          <w:rtl w:val="0"/>
        </w:rPr>
      </w:pPr>
      <w:r>
        <w:rPr>
          <w:rStyle w:val="C20"/>
          <w:rtl w:val="0"/>
        </w:rPr>
        <w:t>Způsoby ověření</w:t>
      </w:r>
    </w:p>
    <w:p>
      <w:pPr>
        <w:pStyle w:val="P12"/>
        <w:framePr w:w="6710" w:h="376" w:hRule="exact" w:wrap="none" w:vAnchor="page" w:hAnchor="margin" w:x="45" w:y="12574"/>
        <w:rPr>
          <w:rStyle w:val="C3"/>
          <w:rtl w:val="0"/>
        </w:rPr>
      </w:pPr>
    </w:p>
    <w:p>
      <w:pPr>
        <w:pStyle w:val="P13"/>
        <w:framePr w:w="6658" w:h="249" w:hRule="exact" w:wrap="none" w:vAnchor="page" w:hAnchor="margin" w:x="71" w:y="12630"/>
        <w:rPr>
          <w:rStyle w:val="C11"/>
          <w:rtl w:val="0"/>
        </w:rPr>
      </w:pPr>
      <w:r>
        <w:rPr>
          <w:rStyle w:val="C11"/>
          <w:rtl w:val="0"/>
        </w:rPr>
        <w:t>a) Popsat druhy převodek řízení, jejich konstrukci a použití</w:t>
      </w:r>
    </w:p>
    <w:p>
      <w:pPr>
        <w:pStyle w:val="P28"/>
        <w:framePr w:w="3921" w:h="376" w:hRule="exact" w:wrap="none" w:vAnchor="page" w:hAnchor="margin" w:x="6800" w:y="12574"/>
        <w:rPr>
          <w:rStyle w:val="C3"/>
          <w:rtl w:val="0"/>
        </w:rPr>
      </w:pPr>
    </w:p>
    <w:p>
      <w:pPr>
        <w:pStyle w:val="P29"/>
        <w:framePr w:w="3839" w:h="249" w:hRule="exact" w:wrap="none" w:vAnchor="page" w:hAnchor="margin" w:x="6856" w:y="12630"/>
        <w:rPr>
          <w:rStyle w:val="C21"/>
          <w:rtl w:val="0"/>
        </w:rPr>
      </w:pPr>
      <w:r>
        <w:rPr>
          <w:rStyle w:val="C21"/>
          <w:rtl w:val="0"/>
        </w:rPr>
        <w:t>Písemné a ústní ověření</w:t>
      </w:r>
    </w:p>
    <w:p>
      <w:pPr>
        <w:pStyle w:val="P16"/>
        <w:framePr w:w="6710" w:h="376" w:hRule="exact" w:wrap="none" w:vAnchor="page" w:hAnchor="margin" w:x="45" w:y="12950"/>
        <w:rPr>
          <w:rStyle w:val="C3"/>
          <w:rtl w:val="0"/>
        </w:rPr>
      </w:pPr>
    </w:p>
    <w:p>
      <w:pPr>
        <w:pStyle w:val="P17"/>
        <w:framePr w:w="6658" w:h="249" w:hRule="exact" w:wrap="none" w:vAnchor="page" w:hAnchor="margin" w:x="71" w:y="13006"/>
        <w:rPr>
          <w:rStyle w:val="C13"/>
          <w:rtl w:val="0"/>
        </w:rPr>
      </w:pPr>
      <w:r>
        <w:rPr>
          <w:rStyle w:val="C13"/>
          <w:rtl w:val="0"/>
        </w:rPr>
        <w:t>b) Popsat princip činosti, konstrukci a druhy posilovačů řízení</w:t>
      </w:r>
    </w:p>
    <w:p>
      <w:pPr>
        <w:pStyle w:val="P30"/>
        <w:framePr w:w="3921" w:h="376" w:hRule="exact" w:wrap="none" w:vAnchor="page" w:hAnchor="margin" w:x="6800" w:y="12950"/>
        <w:rPr>
          <w:rStyle w:val="C3"/>
          <w:rtl w:val="0"/>
        </w:rPr>
      </w:pPr>
    </w:p>
    <w:p>
      <w:pPr>
        <w:pStyle w:val="P31"/>
        <w:framePr w:w="3839" w:h="249" w:hRule="exact" w:wrap="none" w:vAnchor="page" w:hAnchor="margin" w:x="6856" w:y="13006"/>
        <w:rPr>
          <w:rStyle w:val="C22"/>
          <w:rtl w:val="0"/>
        </w:rPr>
      </w:pPr>
      <w:r>
        <w:rPr>
          <w:rStyle w:val="C22"/>
          <w:rtl w:val="0"/>
        </w:rPr>
        <w:t>Písemné a ústní ověření</w:t>
      </w:r>
    </w:p>
    <w:p>
      <w:pPr>
        <w:pStyle w:val="P12"/>
        <w:framePr w:w="6710" w:h="376" w:hRule="exact" w:wrap="none" w:vAnchor="page" w:hAnchor="margin" w:x="45" w:y="13326"/>
        <w:rPr>
          <w:rStyle w:val="C3"/>
          <w:rtl w:val="0"/>
        </w:rPr>
      </w:pPr>
    </w:p>
    <w:p>
      <w:pPr>
        <w:pStyle w:val="P13"/>
        <w:framePr w:w="6658" w:h="249" w:hRule="exact" w:wrap="none" w:vAnchor="page" w:hAnchor="margin" w:x="71" w:y="13382"/>
        <w:rPr>
          <w:rStyle w:val="C11"/>
          <w:rtl w:val="0"/>
        </w:rPr>
      </w:pPr>
      <w:r>
        <w:rPr>
          <w:rStyle w:val="C11"/>
          <w:rtl w:val="0"/>
        </w:rPr>
        <w:t>c) Popsat princip činnosti, konstrukci sloupku řízení, řídicí a spojovací tyče</w:t>
      </w:r>
    </w:p>
    <w:p>
      <w:pPr>
        <w:pStyle w:val="P28"/>
        <w:framePr w:w="3921" w:h="376" w:hRule="exact" w:wrap="none" w:vAnchor="page" w:hAnchor="margin" w:x="6800" w:y="13326"/>
        <w:rPr>
          <w:rStyle w:val="C3"/>
          <w:rtl w:val="0"/>
        </w:rPr>
      </w:pPr>
    </w:p>
    <w:p>
      <w:pPr>
        <w:pStyle w:val="P29"/>
        <w:framePr w:w="3839" w:h="249" w:hRule="exact" w:wrap="none" w:vAnchor="page" w:hAnchor="margin" w:x="6856" w:y="13382"/>
        <w:rPr>
          <w:rStyle w:val="C21"/>
          <w:rtl w:val="0"/>
        </w:rPr>
      </w:pPr>
      <w:r>
        <w:rPr>
          <w:rStyle w:val="C21"/>
          <w:rtl w:val="0"/>
        </w:rPr>
        <w:t>Písemné a ústní ověření</w:t>
      </w:r>
    </w:p>
    <w:p>
      <w:pPr>
        <w:pStyle w:val="P16"/>
        <w:framePr w:w="6710" w:h="607" w:hRule="exact" w:wrap="none" w:vAnchor="page" w:hAnchor="margin" w:x="45" w:y="13703"/>
        <w:rPr>
          <w:rStyle w:val="C3"/>
          <w:rtl w:val="0"/>
        </w:rPr>
      </w:pPr>
    </w:p>
    <w:p>
      <w:pPr>
        <w:pStyle w:val="P17"/>
        <w:framePr w:w="6658" w:h="480" w:hRule="exact" w:wrap="none" w:vAnchor="page" w:hAnchor="margin" w:x="71" w:y="13759"/>
        <w:rPr>
          <w:rStyle w:val="C13"/>
          <w:rtl w:val="0"/>
        </w:rPr>
      </w:pPr>
      <w:r>
        <w:rPr>
          <w:rStyle w:val="C13"/>
          <w:rtl w:val="0"/>
        </w:rPr>
        <w:t>d) Popsat princip činnosti aktivního řízení a pomocného parkovacího systému</w:t>
      </w:r>
    </w:p>
    <w:p>
      <w:pPr>
        <w:pStyle w:val="P30"/>
        <w:framePr w:w="3921" w:h="607" w:hRule="exact" w:wrap="none" w:vAnchor="page" w:hAnchor="margin" w:x="6800" w:y="13703"/>
        <w:rPr>
          <w:rStyle w:val="C3"/>
          <w:rtl w:val="0"/>
        </w:rPr>
      </w:pPr>
    </w:p>
    <w:p>
      <w:pPr>
        <w:pStyle w:val="P31"/>
        <w:framePr w:w="3839" w:h="480" w:hRule="exact" w:wrap="none" w:vAnchor="page" w:hAnchor="margin" w:x="6856" w:y="13759"/>
        <w:rPr>
          <w:rStyle w:val="C22"/>
          <w:rtl w:val="0"/>
        </w:rPr>
      </w:pPr>
      <w:r>
        <w:rPr>
          <w:rStyle w:val="C22"/>
          <w:rtl w:val="0"/>
        </w:rPr>
        <w:t>Písemné a ústní ověření</w:t>
      </w:r>
    </w:p>
    <w:p>
      <w:pPr>
        <w:pStyle w:val="P32"/>
        <w:framePr w:w="10710" w:h="248" w:hRule="exact" w:wrap="none" w:vAnchor="page" w:hAnchor="margin" w:x="28" w:y="1442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podvozkových systémů osobních automobilů, 20.8.2026 15:42:35</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pravidelných servisních kontrol a údržby podvozkových systémů osobních vozidel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Vyhledat v technické dokumentaci rozsah servisní prohlídky určený autorizovanou osobou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Vyčíst závadu z paměti závad, určit pravidla pro vymazání paměti závad</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Provést vybrané úkony servisní prohlídky podvozkových systémů určené autorizovanou osobou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Zaznamenat servisní prohlídku do dokumentace osobního vozidla</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Provést jízdní zkoušku a její vyhodnocení</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 a ústní ověření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Kontrola a oprava náprav osobních vozidel</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a) Provést kontrolu mechanických částí přední a zadní nápravy na vozidle určeném autorizovanou osobou</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Praktické předvedení a ústní ověření</w:t>
      </w:r>
    </w:p>
    <w:p>
      <w:pPr>
        <w:pStyle w:val="P16"/>
        <w:framePr w:w="6710" w:h="376" w:hRule="exact" w:wrap="none" w:vAnchor="page" w:hAnchor="margin" w:x="45" w:y="7284"/>
        <w:rPr>
          <w:rStyle w:val="C3"/>
          <w:rtl w:val="0"/>
        </w:rPr>
      </w:pPr>
    </w:p>
    <w:p>
      <w:pPr>
        <w:pStyle w:val="P17"/>
        <w:framePr w:w="6658" w:h="249" w:hRule="exact" w:wrap="none" w:vAnchor="page" w:hAnchor="margin" w:x="71" w:y="7340"/>
        <w:rPr>
          <w:rStyle w:val="C13"/>
          <w:rtl w:val="0"/>
        </w:rPr>
      </w:pPr>
      <w:r>
        <w:rPr>
          <w:rStyle w:val="C13"/>
          <w:rtl w:val="0"/>
        </w:rPr>
        <w:t>b) Provést opravu zjištěné závady na uložení přední nápravy</w:t>
      </w:r>
    </w:p>
    <w:p>
      <w:pPr>
        <w:pStyle w:val="P30"/>
        <w:framePr w:w="3921" w:h="376" w:hRule="exact" w:wrap="none" w:vAnchor="page" w:hAnchor="margin" w:x="6800" w:y="7284"/>
        <w:rPr>
          <w:rStyle w:val="C3"/>
          <w:rtl w:val="0"/>
        </w:rPr>
      </w:pPr>
    </w:p>
    <w:p>
      <w:pPr>
        <w:pStyle w:val="P31"/>
        <w:framePr w:w="3839" w:h="249" w:hRule="exact" w:wrap="none" w:vAnchor="page" w:hAnchor="margin" w:x="6856" w:y="7340"/>
        <w:rPr>
          <w:rStyle w:val="C22"/>
          <w:rtl w:val="0"/>
        </w:rPr>
      </w:pPr>
      <w:r>
        <w:rPr>
          <w:rStyle w:val="C22"/>
          <w:rtl w:val="0"/>
        </w:rPr>
        <w:t>Praktické předvedení a ústní ověření</w:t>
      </w:r>
    </w:p>
    <w:p>
      <w:pPr>
        <w:pStyle w:val="P32"/>
        <w:framePr w:w="10710" w:h="248" w:hRule="exact" w:wrap="none" w:vAnchor="page" w:hAnchor="margin" w:x="28" w:y="7773"/>
        <w:rPr>
          <w:rStyle w:val="C23"/>
          <w:rtl w:val="0"/>
        </w:rPr>
      </w:pPr>
      <w:r>
        <w:rPr>
          <w:rStyle w:val="C23"/>
          <w:rtl w:val="0"/>
        </w:rPr>
        <w:t>Je třeba splnit obě kritéria.</w:t>
      </w:r>
    </w:p>
    <w:p>
      <w:pPr>
        <w:pStyle w:val="P23"/>
        <w:framePr w:w="10710" w:h="340" w:hRule="exact" w:wrap="none" w:vAnchor="page" w:hAnchor="margin" w:x="28" w:y="8209"/>
        <w:rPr>
          <w:rStyle w:val="C18"/>
          <w:rtl w:val="0"/>
        </w:rPr>
      </w:pPr>
      <w:r>
        <w:rPr>
          <w:rStyle w:val="C18"/>
          <w:rtl w:val="0"/>
        </w:rPr>
        <w:t>Diagnostika tlumičů, pérování a stabilizátorů náprav osobních vozidel</w:t>
      </w:r>
    </w:p>
    <w:p>
      <w:pPr>
        <w:pStyle w:val="P24"/>
        <w:framePr w:w="6713" w:h="376" w:hRule="exact" w:wrap="none" w:vAnchor="page" w:hAnchor="margin" w:x="45" w:y="8648"/>
        <w:rPr>
          <w:rStyle w:val="C3"/>
          <w:rtl w:val="0"/>
        </w:rPr>
      </w:pPr>
    </w:p>
    <w:p>
      <w:pPr>
        <w:pStyle w:val="P25"/>
        <w:framePr w:w="6661" w:h="249" w:hRule="exact" w:wrap="none" w:vAnchor="page" w:hAnchor="margin" w:x="71" w:y="8719"/>
        <w:rPr>
          <w:rStyle w:val="C19"/>
          <w:rtl w:val="0"/>
        </w:rPr>
      </w:pPr>
      <w:r>
        <w:rPr>
          <w:rStyle w:val="C19"/>
          <w:rtl w:val="0"/>
        </w:rPr>
        <w:t>Kritéria hodnocení</w:t>
      </w:r>
    </w:p>
    <w:p>
      <w:pPr>
        <w:pStyle w:val="P26"/>
        <w:framePr w:w="3918" w:h="376" w:hRule="exact" w:wrap="none" w:vAnchor="page" w:hAnchor="margin" w:x="6803" w:y="8648"/>
        <w:rPr>
          <w:rStyle w:val="C3"/>
          <w:rtl w:val="0"/>
        </w:rPr>
      </w:pPr>
    </w:p>
    <w:p>
      <w:pPr>
        <w:pStyle w:val="P27"/>
        <w:framePr w:w="3836" w:h="249" w:hRule="exact" w:wrap="none" w:vAnchor="page" w:hAnchor="margin" w:x="6859" w:y="8719"/>
        <w:rPr>
          <w:rStyle w:val="C20"/>
          <w:rtl w:val="0"/>
        </w:rPr>
      </w:pPr>
      <w:r>
        <w:rPr>
          <w:rStyle w:val="C20"/>
          <w:rtl w:val="0"/>
        </w:rPr>
        <w:t>Způsoby ověření</w:t>
      </w:r>
    </w:p>
    <w:p>
      <w:pPr>
        <w:pStyle w:val="P12"/>
        <w:framePr w:w="6710" w:h="376" w:hRule="exact" w:wrap="none" w:vAnchor="page" w:hAnchor="margin" w:x="45" w:y="9024"/>
        <w:rPr>
          <w:rStyle w:val="C3"/>
          <w:rtl w:val="0"/>
        </w:rPr>
      </w:pPr>
    </w:p>
    <w:p>
      <w:pPr>
        <w:pStyle w:val="P13"/>
        <w:framePr w:w="6658" w:h="249" w:hRule="exact" w:wrap="none" w:vAnchor="page" w:hAnchor="margin" w:x="71" w:y="9080"/>
        <w:rPr>
          <w:rStyle w:val="C11"/>
          <w:rtl w:val="0"/>
        </w:rPr>
      </w:pPr>
      <w:r>
        <w:rPr>
          <w:rStyle w:val="C11"/>
          <w:rtl w:val="0"/>
        </w:rPr>
        <w:t>a) Diagnostikovat účinost tlumičů a provést výměnu tlumiče zadní nápravy</w:t>
      </w:r>
    </w:p>
    <w:p>
      <w:pPr>
        <w:pStyle w:val="P28"/>
        <w:framePr w:w="3921" w:h="376" w:hRule="exact" w:wrap="none" w:vAnchor="page" w:hAnchor="margin" w:x="6800" w:y="9024"/>
        <w:rPr>
          <w:rStyle w:val="C3"/>
          <w:rtl w:val="0"/>
        </w:rPr>
      </w:pPr>
    </w:p>
    <w:p>
      <w:pPr>
        <w:pStyle w:val="P29"/>
        <w:framePr w:w="3839" w:h="249" w:hRule="exact" w:wrap="none" w:vAnchor="page" w:hAnchor="margin" w:x="6856" w:y="9080"/>
        <w:rPr>
          <w:rStyle w:val="C21"/>
          <w:rtl w:val="0"/>
        </w:rPr>
      </w:pPr>
      <w:r>
        <w:rPr>
          <w:rStyle w:val="C21"/>
          <w:rtl w:val="0"/>
        </w:rPr>
        <w:t>Praktické předvedení a ústní ověření</w:t>
      </w:r>
    </w:p>
    <w:p>
      <w:pPr>
        <w:pStyle w:val="P16"/>
        <w:framePr w:w="6710" w:h="376" w:hRule="exact" w:wrap="none" w:vAnchor="page" w:hAnchor="margin" w:x="45" w:y="9401"/>
        <w:rPr>
          <w:rStyle w:val="C3"/>
          <w:rtl w:val="0"/>
        </w:rPr>
      </w:pPr>
    </w:p>
    <w:p>
      <w:pPr>
        <w:pStyle w:val="P17"/>
        <w:framePr w:w="6658" w:h="249" w:hRule="exact" w:wrap="none" w:vAnchor="page" w:hAnchor="margin" w:x="71" w:y="9457"/>
        <w:rPr>
          <w:rStyle w:val="C13"/>
          <w:rtl w:val="0"/>
        </w:rPr>
      </w:pPr>
      <w:r>
        <w:rPr>
          <w:rStyle w:val="C13"/>
          <w:rtl w:val="0"/>
        </w:rPr>
        <w:t>b) Provést výměnu vzpěry Mc Pherson včetně demontáže pružiny</w:t>
      </w:r>
    </w:p>
    <w:p>
      <w:pPr>
        <w:pStyle w:val="P30"/>
        <w:framePr w:w="3921" w:h="376" w:hRule="exact" w:wrap="none" w:vAnchor="page" w:hAnchor="margin" w:x="6800" w:y="9401"/>
        <w:rPr>
          <w:rStyle w:val="C3"/>
          <w:rtl w:val="0"/>
        </w:rPr>
      </w:pPr>
    </w:p>
    <w:p>
      <w:pPr>
        <w:pStyle w:val="P31"/>
        <w:framePr w:w="3839" w:h="249" w:hRule="exact" w:wrap="none" w:vAnchor="page" w:hAnchor="margin" w:x="6856" w:y="9457"/>
        <w:rPr>
          <w:rStyle w:val="C22"/>
          <w:rtl w:val="0"/>
        </w:rPr>
      </w:pPr>
      <w:r>
        <w:rPr>
          <w:rStyle w:val="C22"/>
          <w:rtl w:val="0"/>
        </w:rPr>
        <w:t>Praktické předvedení a ústní ověření</w:t>
      </w:r>
    </w:p>
    <w:p>
      <w:pPr>
        <w:pStyle w:val="P12"/>
        <w:framePr w:w="6710" w:h="607" w:hRule="exact" w:wrap="none" w:vAnchor="page" w:hAnchor="margin" w:x="45" w:y="9777"/>
        <w:rPr>
          <w:rStyle w:val="C3"/>
          <w:rtl w:val="0"/>
        </w:rPr>
      </w:pPr>
    </w:p>
    <w:p>
      <w:pPr>
        <w:pStyle w:val="P13"/>
        <w:framePr w:w="6658" w:h="480" w:hRule="exact" w:wrap="none" w:vAnchor="page" w:hAnchor="margin" w:x="71" w:y="9833"/>
        <w:rPr>
          <w:rStyle w:val="C11"/>
          <w:rtl w:val="0"/>
        </w:rPr>
      </w:pPr>
      <w:r>
        <w:rPr>
          <w:rStyle w:val="C11"/>
          <w:rtl w:val="0"/>
        </w:rPr>
        <w:t>c) Provést kontrolu uložení stabilizátoru přední nápravy a vyměnit vadný díl určený autorizovanou osobou</w:t>
      </w:r>
    </w:p>
    <w:p>
      <w:pPr>
        <w:pStyle w:val="P28"/>
        <w:framePr w:w="3921" w:h="607" w:hRule="exact" w:wrap="none" w:vAnchor="page" w:hAnchor="margin" w:x="6800" w:y="9777"/>
        <w:rPr>
          <w:rStyle w:val="C3"/>
          <w:rtl w:val="0"/>
        </w:rPr>
      </w:pPr>
    </w:p>
    <w:p>
      <w:pPr>
        <w:pStyle w:val="P29"/>
        <w:framePr w:w="3839" w:h="480" w:hRule="exact" w:wrap="none" w:vAnchor="page" w:hAnchor="margin" w:x="6856" w:y="9833"/>
        <w:rPr>
          <w:rStyle w:val="C21"/>
          <w:rtl w:val="0"/>
        </w:rPr>
      </w:pPr>
      <w:r>
        <w:rPr>
          <w:rStyle w:val="C21"/>
          <w:rtl w:val="0"/>
        </w:rPr>
        <w:t>Praktické předvedení a ústní ověření</w:t>
      </w:r>
    </w:p>
    <w:p>
      <w:pPr>
        <w:pStyle w:val="P32"/>
        <w:framePr w:w="10710" w:h="248" w:hRule="exact" w:wrap="none" w:vAnchor="page" w:hAnchor="margin" w:x="28" w:y="10497"/>
        <w:rPr>
          <w:rStyle w:val="C23"/>
          <w:rtl w:val="0"/>
        </w:rPr>
      </w:pPr>
      <w:r>
        <w:rPr>
          <w:rStyle w:val="C23"/>
          <w:rtl w:val="0"/>
        </w:rPr>
        <w:t>Je třeba splnit všechna kritéria.</w:t>
      </w:r>
    </w:p>
    <w:p>
      <w:pPr>
        <w:pStyle w:val="P23"/>
        <w:framePr w:w="10710" w:h="340" w:hRule="exact" w:wrap="none" w:vAnchor="page" w:hAnchor="margin" w:x="28" w:y="10933"/>
        <w:rPr>
          <w:rStyle w:val="C18"/>
          <w:rtl w:val="0"/>
        </w:rPr>
      </w:pPr>
      <w:r>
        <w:rPr>
          <w:rStyle w:val="C18"/>
          <w:rtl w:val="0"/>
        </w:rPr>
        <w:t>Diagnostika a oprava řízení osobních vozidel</w:t>
      </w:r>
    </w:p>
    <w:p>
      <w:pPr>
        <w:pStyle w:val="P24"/>
        <w:framePr w:w="6713" w:h="376" w:hRule="exact" w:wrap="none" w:vAnchor="page" w:hAnchor="margin" w:x="45" w:y="11372"/>
        <w:rPr>
          <w:rStyle w:val="C3"/>
          <w:rtl w:val="0"/>
        </w:rPr>
      </w:pPr>
    </w:p>
    <w:p>
      <w:pPr>
        <w:pStyle w:val="P25"/>
        <w:framePr w:w="6661" w:h="249" w:hRule="exact" w:wrap="none" w:vAnchor="page" w:hAnchor="margin" w:x="71" w:y="11443"/>
        <w:rPr>
          <w:rStyle w:val="C19"/>
          <w:rtl w:val="0"/>
        </w:rPr>
      </w:pPr>
      <w:r>
        <w:rPr>
          <w:rStyle w:val="C19"/>
          <w:rtl w:val="0"/>
        </w:rPr>
        <w:t>Kritéria hodnocení</w:t>
      </w:r>
    </w:p>
    <w:p>
      <w:pPr>
        <w:pStyle w:val="P26"/>
        <w:framePr w:w="3918" w:h="376" w:hRule="exact" w:wrap="none" w:vAnchor="page" w:hAnchor="margin" w:x="6803" w:y="11372"/>
        <w:rPr>
          <w:rStyle w:val="C3"/>
          <w:rtl w:val="0"/>
        </w:rPr>
      </w:pPr>
    </w:p>
    <w:p>
      <w:pPr>
        <w:pStyle w:val="P27"/>
        <w:framePr w:w="3836" w:h="249" w:hRule="exact" w:wrap="none" w:vAnchor="page" w:hAnchor="margin" w:x="6859" w:y="11443"/>
        <w:rPr>
          <w:rStyle w:val="C20"/>
          <w:rtl w:val="0"/>
        </w:rPr>
      </w:pPr>
      <w:r>
        <w:rPr>
          <w:rStyle w:val="C20"/>
          <w:rtl w:val="0"/>
        </w:rPr>
        <w:t>Způsoby ověření</w:t>
      </w:r>
    </w:p>
    <w:p>
      <w:pPr>
        <w:pStyle w:val="P12"/>
        <w:framePr w:w="6710" w:h="376" w:hRule="exact" w:wrap="none" w:vAnchor="page" w:hAnchor="margin" w:x="45" w:y="11748"/>
        <w:rPr>
          <w:rStyle w:val="C3"/>
          <w:rtl w:val="0"/>
        </w:rPr>
      </w:pPr>
    </w:p>
    <w:p>
      <w:pPr>
        <w:pStyle w:val="P13"/>
        <w:framePr w:w="6658" w:h="249" w:hRule="exact" w:wrap="none" w:vAnchor="page" w:hAnchor="margin" w:x="71" w:y="11804"/>
        <w:rPr>
          <w:rStyle w:val="C11"/>
          <w:rtl w:val="0"/>
        </w:rPr>
      </w:pPr>
      <w:r>
        <w:rPr>
          <w:rStyle w:val="C11"/>
          <w:rtl w:val="0"/>
        </w:rPr>
        <w:t>a) Provést diagnostiku elektronického stabilizačního systému vozidla</w:t>
      </w:r>
    </w:p>
    <w:p>
      <w:pPr>
        <w:pStyle w:val="P28"/>
        <w:framePr w:w="3921" w:h="376" w:hRule="exact" w:wrap="none" w:vAnchor="page" w:hAnchor="margin" w:x="6800" w:y="11748"/>
        <w:rPr>
          <w:rStyle w:val="C3"/>
          <w:rtl w:val="0"/>
        </w:rPr>
      </w:pPr>
    </w:p>
    <w:p>
      <w:pPr>
        <w:pStyle w:val="P29"/>
        <w:framePr w:w="3839" w:h="249" w:hRule="exact" w:wrap="none" w:vAnchor="page" w:hAnchor="margin" w:x="6856" w:y="11804"/>
        <w:rPr>
          <w:rStyle w:val="C21"/>
          <w:rtl w:val="0"/>
        </w:rPr>
      </w:pPr>
      <w:r>
        <w:rPr>
          <w:rStyle w:val="C21"/>
          <w:rtl w:val="0"/>
        </w:rPr>
        <w:t>Praktické předvedení a ústní ověření</w:t>
      </w:r>
    </w:p>
    <w:p>
      <w:pPr>
        <w:pStyle w:val="P16"/>
        <w:framePr w:w="6710" w:h="376" w:hRule="exact" w:wrap="none" w:vAnchor="page" w:hAnchor="margin" w:x="45" w:y="12124"/>
        <w:rPr>
          <w:rStyle w:val="C3"/>
          <w:rtl w:val="0"/>
        </w:rPr>
      </w:pPr>
    </w:p>
    <w:p>
      <w:pPr>
        <w:pStyle w:val="P17"/>
        <w:framePr w:w="6658" w:h="249" w:hRule="exact" w:wrap="none" w:vAnchor="page" w:hAnchor="margin" w:x="71" w:y="12180"/>
        <w:rPr>
          <w:rStyle w:val="C13"/>
          <w:rtl w:val="0"/>
        </w:rPr>
      </w:pPr>
      <w:r>
        <w:rPr>
          <w:rStyle w:val="C13"/>
          <w:rtl w:val="0"/>
        </w:rPr>
        <w:t>b) Provést kontrolu převodky řízení a výměnu vadného dílu</w:t>
      </w:r>
    </w:p>
    <w:p>
      <w:pPr>
        <w:pStyle w:val="P30"/>
        <w:framePr w:w="3921" w:h="376" w:hRule="exact" w:wrap="none" w:vAnchor="page" w:hAnchor="margin" w:x="6800" w:y="12124"/>
        <w:rPr>
          <w:rStyle w:val="C3"/>
          <w:rtl w:val="0"/>
        </w:rPr>
      </w:pPr>
    </w:p>
    <w:p>
      <w:pPr>
        <w:pStyle w:val="P31"/>
        <w:framePr w:w="3839" w:h="249" w:hRule="exact" w:wrap="none" w:vAnchor="page" w:hAnchor="margin" w:x="6856" w:y="12180"/>
        <w:rPr>
          <w:rStyle w:val="C22"/>
          <w:rtl w:val="0"/>
        </w:rPr>
      </w:pPr>
      <w:r>
        <w:rPr>
          <w:rStyle w:val="C22"/>
          <w:rtl w:val="0"/>
        </w:rPr>
        <w:t>Praktické předvedení a ústní ověření</w:t>
      </w:r>
    </w:p>
    <w:p>
      <w:pPr>
        <w:pStyle w:val="P12"/>
        <w:framePr w:w="6710" w:h="376" w:hRule="exact" w:wrap="none" w:vAnchor="page" w:hAnchor="margin" w:x="45" w:y="12501"/>
        <w:rPr>
          <w:rStyle w:val="C3"/>
          <w:rtl w:val="0"/>
        </w:rPr>
      </w:pPr>
    </w:p>
    <w:p>
      <w:pPr>
        <w:pStyle w:val="P13"/>
        <w:framePr w:w="6658" w:h="249" w:hRule="exact" w:wrap="none" w:vAnchor="page" w:hAnchor="margin" w:x="71" w:y="12557"/>
        <w:rPr>
          <w:rStyle w:val="C11"/>
          <w:rtl w:val="0"/>
        </w:rPr>
      </w:pPr>
      <w:r>
        <w:rPr>
          <w:rStyle w:val="C11"/>
          <w:rtl w:val="0"/>
        </w:rPr>
        <w:t>c) Provést kontrolu vůlí v čepech řízení a jejich výměnu</w:t>
      </w:r>
    </w:p>
    <w:p>
      <w:pPr>
        <w:pStyle w:val="P28"/>
        <w:framePr w:w="3921" w:h="376" w:hRule="exact" w:wrap="none" w:vAnchor="page" w:hAnchor="margin" w:x="6800" w:y="12501"/>
        <w:rPr>
          <w:rStyle w:val="C3"/>
          <w:rtl w:val="0"/>
        </w:rPr>
      </w:pPr>
    </w:p>
    <w:p>
      <w:pPr>
        <w:pStyle w:val="P29"/>
        <w:framePr w:w="3839" w:h="249" w:hRule="exact" w:wrap="none" w:vAnchor="page" w:hAnchor="margin" w:x="6856" w:y="12557"/>
        <w:rPr>
          <w:rStyle w:val="C21"/>
          <w:rtl w:val="0"/>
        </w:rPr>
      </w:pPr>
      <w:r>
        <w:rPr>
          <w:rStyle w:val="C21"/>
          <w:rtl w:val="0"/>
        </w:rPr>
        <w:t>Praktické předvedení a ústní ověření</w:t>
      </w:r>
    </w:p>
    <w:p>
      <w:pPr>
        <w:pStyle w:val="P32"/>
        <w:framePr w:w="10710" w:h="248" w:hRule="exact" w:wrap="none" w:vAnchor="page" w:hAnchor="margin" w:x="28" w:y="1299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podvozkových systémů osobních automobilů, 20.8.2026 15:42:35</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a oprava brzdové soustavy osobních vozidel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zkoušky brzdové soustavy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diagnostiku brzdové soustavy vozidla na válcové zkušebně brzd</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Provést kontrolu vlastností brzdové kapaliny, její výměnu a odvzdušnění soustavy na vozidle s ABS</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Provést kontrolu, výměnu a seřízení lanovodů ruční brzdy</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Oprava kolových brzd osobních vozidel</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Provést opravu kotoučové brzdy přední nápravy</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 a ústní ověření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Provést opravu bubnové brzdy zadní nápravy</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Praktické předvedení a ústní ověření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c) Provést kontrolu elektronické parkovací brzdy včetně kalibrace</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Praktické předvedení a ústní ověření</w:t>
      </w:r>
    </w:p>
    <w:p>
      <w:pPr>
        <w:pStyle w:val="P32"/>
        <w:framePr w:w="10710" w:h="248" w:hRule="exact" w:wrap="none" w:vAnchor="page" w:hAnchor="margin" w:x="28" w:y="7312"/>
        <w:rPr>
          <w:rStyle w:val="C23"/>
          <w:rtl w:val="0"/>
        </w:rPr>
      </w:pPr>
      <w:r>
        <w:rPr>
          <w:rStyle w:val="C23"/>
          <w:rtl w:val="0"/>
        </w:rPr>
        <w:t>Je třeba splnit všechna kritéria.</w:t>
      </w:r>
    </w:p>
    <w:p>
      <w:pPr>
        <w:pStyle w:val="P23"/>
        <w:framePr w:w="10710" w:h="340" w:hRule="exact" w:wrap="none" w:vAnchor="page" w:hAnchor="margin" w:x="28" w:y="7748"/>
        <w:rPr>
          <w:rStyle w:val="C18"/>
          <w:rtl w:val="0"/>
        </w:rPr>
      </w:pPr>
      <w:r>
        <w:rPr>
          <w:rStyle w:val="C18"/>
          <w:rtl w:val="0"/>
        </w:rPr>
        <w:t>Měření a seřizování geometrie osobních vozidel</w:t>
      </w:r>
    </w:p>
    <w:p>
      <w:pPr>
        <w:pStyle w:val="P24"/>
        <w:framePr w:w="6713" w:h="376" w:hRule="exact" w:wrap="none" w:vAnchor="page" w:hAnchor="margin" w:x="45" w:y="8187"/>
        <w:rPr>
          <w:rStyle w:val="C3"/>
          <w:rtl w:val="0"/>
        </w:rPr>
      </w:pPr>
    </w:p>
    <w:p>
      <w:pPr>
        <w:pStyle w:val="P25"/>
        <w:framePr w:w="6661" w:h="249" w:hRule="exact" w:wrap="none" w:vAnchor="page" w:hAnchor="margin" w:x="71" w:y="8258"/>
        <w:rPr>
          <w:rStyle w:val="C19"/>
          <w:rtl w:val="0"/>
        </w:rPr>
      </w:pPr>
      <w:r>
        <w:rPr>
          <w:rStyle w:val="C19"/>
          <w:rtl w:val="0"/>
        </w:rPr>
        <w:t>Kritéria hodnocení</w:t>
      </w:r>
    </w:p>
    <w:p>
      <w:pPr>
        <w:pStyle w:val="P26"/>
        <w:framePr w:w="3918" w:h="376" w:hRule="exact" w:wrap="none" w:vAnchor="page" w:hAnchor="margin" w:x="6803" w:y="8187"/>
        <w:rPr>
          <w:rStyle w:val="C3"/>
          <w:rtl w:val="0"/>
        </w:rPr>
      </w:pPr>
    </w:p>
    <w:p>
      <w:pPr>
        <w:pStyle w:val="P27"/>
        <w:framePr w:w="3836" w:h="249" w:hRule="exact" w:wrap="none" w:vAnchor="page" w:hAnchor="margin" w:x="6859" w:y="8258"/>
        <w:rPr>
          <w:rStyle w:val="C20"/>
          <w:rtl w:val="0"/>
        </w:rPr>
      </w:pPr>
      <w:r>
        <w:rPr>
          <w:rStyle w:val="C20"/>
          <w:rtl w:val="0"/>
        </w:rPr>
        <w:t>Způsoby ověření</w:t>
      </w:r>
    </w:p>
    <w:p>
      <w:pPr>
        <w:pStyle w:val="P12"/>
        <w:framePr w:w="6710" w:h="607" w:hRule="exact" w:wrap="none" w:vAnchor="page" w:hAnchor="margin" w:x="45" w:y="8563"/>
        <w:rPr>
          <w:rStyle w:val="C3"/>
          <w:rtl w:val="0"/>
        </w:rPr>
      </w:pPr>
    </w:p>
    <w:p>
      <w:pPr>
        <w:pStyle w:val="P13"/>
        <w:framePr w:w="6658" w:h="480" w:hRule="exact" w:wrap="none" w:vAnchor="page" w:hAnchor="margin" w:x="71" w:y="8619"/>
        <w:rPr>
          <w:rStyle w:val="C11"/>
          <w:rtl w:val="0"/>
        </w:rPr>
      </w:pPr>
      <w:r>
        <w:rPr>
          <w:rStyle w:val="C11"/>
          <w:rtl w:val="0"/>
        </w:rPr>
        <w:t>a) Provést diagnostiku geometrie náprav včetně úkonů před vlastním měřením</w:t>
      </w:r>
    </w:p>
    <w:p>
      <w:pPr>
        <w:pStyle w:val="P28"/>
        <w:framePr w:w="3921" w:h="607" w:hRule="exact" w:wrap="none" w:vAnchor="page" w:hAnchor="margin" w:x="6800" w:y="8563"/>
        <w:rPr>
          <w:rStyle w:val="C3"/>
          <w:rtl w:val="0"/>
        </w:rPr>
      </w:pPr>
    </w:p>
    <w:p>
      <w:pPr>
        <w:pStyle w:val="P29"/>
        <w:framePr w:w="3839" w:h="480" w:hRule="exact" w:wrap="none" w:vAnchor="page" w:hAnchor="margin" w:x="6856" w:y="8619"/>
        <w:rPr>
          <w:rStyle w:val="C21"/>
          <w:rtl w:val="0"/>
        </w:rPr>
      </w:pPr>
      <w:r>
        <w:rPr>
          <w:rStyle w:val="C21"/>
          <w:rtl w:val="0"/>
        </w:rPr>
        <w:t>Praktické předvedení a ústní ověření</w:t>
      </w:r>
    </w:p>
    <w:p>
      <w:pPr>
        <w:pStyle w:val="P16"/>
        <w:framePr w:w="6710" w:h="376" w:hRule="exact" w:wrap="none" w:vAnchor="page" w:hAnchor="margin" w:x="45" w:y="9170"/>
        <w:rPr>
          <w:rStyle w:val="C3"/>
          <w:rtl w:val="0"/>
        </w:rPr>
      </w:pPr>
    </w:p>
    <w:p>
      <w:pPr>
        <w:pStyle w:val="P17"/>
        <w:framePr w:w="6658" w:h="249" w:hRule="exact" w:wrap="none" w:vAnchor="page" w:hAnchor="margin" w:x="71" w:y="9226"/>
        <w:rPr>
          <w:rStyle w:val="C13"/>
          <w:rtl w:val="0"/>
        </w:rPr>
      </w:pPr>
      <w:r>
        <w:rPr>
          <w:rStyle w:val="C13"/>
          <w:rtl w:val="0"/>
        </w:rPr>
        <w:t>b) Provést seřízení geometrie vozidla</w:t>
      </w:r>
    </w:p>
    <w:p>
      <w:pPr>
        <w:pStyle w:val="P30"/>
        <w:framePr w:w="3921" w:h="376" w:hRule="exact" w:wrap="none" w:vAnchor="page" w:hAnchor="margin" w:x="6800" w:y="9170"/>
        <w:rPr>
          <w:rStyle w:val="C3"/>
          <w:rtl w:val="0"/>
        </w:rPr>
      </w:pPr>
    </w:p>
    <w:p>
      <w:pPr>
        <w:pStyle w:val="P31"/>
        <w:framePr w:w="3839" w:h="249" w:hRule="exact" w:wrap="none" w:vAnchor="page" w:hAnchor="margin" w:x="6856" w:y="9226"/>
        <w:rPr>
          <w:rStyle w:val="C22"/>
          <w:rtl w:val="0"/>
        </w:rPr>
      </w:pPr>
      <w:r>
        <w:rPr>
          <w:rStyle w:val="C22"/>
          <w:rtl w:val="0"/>
        </w:rPr>
        <w:t>Praktické předvedení a ústní ověření</w:t>
      </w:r>
    </w:p>
    <w:p>
      <w:pPr>
        <w:pStyle w:val="P12"/>
        <w:framePr w:w="6710" w:h="376" w:hRule="exact" w:wrap="none" w:vAnchor="page" w:hAnchor="margin" w:x="45" w:y="9546"/>
        <w:rPr>
          <w:rStyle w:val="C3"/>
          <w:rtl w:val="0"/>
        </w:rPr>
      </w:pPr>
    </w:p>
    <w:p>
      <w:pPr>
        <w:pStyle w:val="P13"/>
        <w:framePr w:w="6658" w:h="249" w:hRule="exact" w:wrap="none" w:vAnchor="page" w:hAnchor="margin" w:x="71" w:y="9602"/>
        <w:rPr>
          <w:rStyle w:val="C11"/>
          <w:rtl w:val="0"/>
        </w:rPr>
      </w:pPr>
      <w:r>
        <w:rPr>
          <w:rStyle w:val="C11"/>
          <w:rtl w:val="0"/>
        </w:rPr>
        <w:t>c) Popsat princip činnosti systému ACC a provést nastavení</w:t>
      </w:r>
    </w:p>
    <w:p>
      <w:pPr>
        <w:pStyle w:val="P28"/>
        <w:framePr w:w="3921" w:h="376" w:hRule="exact" w:wrap="none" w:vAnchor="page" w:hAnchor="margin" w:x="6800" w:y="9546"/>
        <w:rPr>
          <w:rStyle w:val="C3"/>
          <w:rtl w:val="0"/>
        </w:rPr>
      </w:pPr>
    </w:p>
    <w:p>
      <w:pPr>
        <w:pStyle w:val="P29"/>
        <w:framePr w:w="3839" w:h="249" w:hRule="exact" w:wrap="none" w:vAnchor="page" w:hAnchor="margin" w:x="6856" w:y="9602"/>
        <w:rPr>
          <w:rStyle w:val="C21"/>
          <w:rtl w:val="0"/>
        </w:rPr>
      </w:pPr>
      <w:r>
        <w:rPr>
          <w:rStyle w:val="C21"/>
          <w:rtl w:val="0"/>
        </w:rPr>
        <w:t>Praktické předvedení a ústní ověření</w:t>
      </w:r>
    </w:p>
    <w:p>
      <w:pPr>
        <w:pStyle w:val="P32"/>
        <w:framePr w:w="10710" w:h="248" w:hRule="exact" w:wrap="none" w:vAnchor="page" w:hAnchor="margin" w:x="28" w:y="100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podvozkových systémů osobních automobilů, 20.8.2026 15:42:35</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9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https://nsp.cz/jednotka-prace/mechanik-opravar-motorovy#zdravotni-zpusobilost).</w:t>
      </w:r>
    </w:p>
    <w:p>
      <w:pPr>
        <w:keepNext w:val="0"/>
        <w:keepLines w:val="0"/>
        <w:framePr w:w="10766" w:h="7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předpokladem je předložení platného oprávnění k řízení vozidel skupiny „B“.</w:t>
      </w:r>
    </w:p>
    <w:p>
      <w:pPr>
        <w:keepNext w:val="0"/>
        <w:keepLines w:val="0"/>
        <w:framePr w:w="10766" w:h="7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realizace praktického ověřování ve všech částech je nutné klást důraz na:</w:t>
      </w:r>
    </w:p>
    <w:p>
      <w:pPr>
        <w:keepNext w:val="0"/>
        <w:keepLines w:val="1"/>
        <w:framePr w:w="10766" w:h="741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pravidel bezpečnosti a hygieny práce</w:t>
      </w:r>
    </w:p>
    <w:p>
      <w:pPr>
        <w:keepNext w:val="0"/>
        <w:keepLines w:val="1"/>
        <w:framePr w:w="10766" w:h="741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nakládání s nebezpečnými odpady</w:t>
      </w:r>
    </w:p>
    <w:p>
      <w:pPr>
        <w:keepNext w:val="0"/>
        <w:keepLines w:val="1"/>
        <w:framePr w:w="10766" w:h="741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kvalitu odvedené práce</w:t>
      </w:r>
    </w:p>
    <w:p>
      <w:pPr>
        <w:keepNext w:val="0"/>
        <w:keepLines w:val="1"/>
        <w:framePr w:w="10766" w:h="741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pochopení a dodržování technologických postupů podle dokumentace výrobce vozidla</w:t>
      </w:r>
    </w:p>
    <w:p>
      <w:pPr>
        <w:keepNext w:val="0"/>
        <w:keepLines w:val="1"/>
        <w:framePr w:w="10766" w:h="741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plnění časových norem oprav podle dokumentace výrobce vozidla</w:t>
      </w:r>
    </w:p>
    <w:p>
      <w:pPr>
        <w:keepNext w:val="0"/>
        <w:keepLines w:val="0"/>
        <w:framePr w:w="10766" w:h="7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způsoby ověření „Písemné a ústní ověření" autorizovaná osoba připraví písemná zadání, která budou obsahově vycházet z kritérií hodnocení. Po vyhodnocení písemné části může autorizovaná osoba požadovat po uchazeči ústní upřesnění odpovědí.</w:t>
      </w:r>
    </w:p>
    <w:p>
      <w:pPr>
        <w:keepNext w:val="0"/>
        <w:keepLines w:val="0"/>
        <w:framePr w:w="10766" w:h="7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přinese vlastní pracovní oděv a pracovní obuv.</w:t>
      </w:r>
    </w:p>
    <w:p>
      <w:pPr>
        <w:pStyle w:val="P33"/>
        <w:framePr w:w="10766" w:h="1837" w:hRule="exact" w:wrap="none" w:vAnchor="page" w:hAnchor="margin" w:x="0" w:y="10477"/>
        <w:rPr>
          <w:rStyle w:val="C3"/>
          <w:rtl w:val="0"/>
        </w:rPr>
      </w:pPr>
    </w:p>
    <w:p>
      <w:pPr>
        <w:pStyle w:val="P35"/>
        <w:framePr w:w="10710" w:h="340" w:hRule="exact" w:wrap="none" w:vAnchor="page" w:hAnchor="margin" w:x="28" w:y="10477"/>
        <w:rPr>
          <w:rStyle w:val="C25"/>
          <w:rtl w:val="0"/>
        </w:rPr>
      </w:pPr>
      <w:r>
        <w:rPr>
          <w:rStyle w:val="C25"/>
          <w:rtl w:val="0"/>
        </w:rPr>
        <w:t>Výsledné hodnocení</w:t>
      </w:r>
    </w:p>
    <w:p>
      <w:pPr>
        <w:keepNext w:val="0"/>
        <w:keepLines w:val="0"/>
        <w:framePr w:w="10766" w:h="1497" w:hRule="exact" w:wrap="none" w:vAnchor="page" w:hAnchor="margin" w:x="0" w:y="108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541"/>
        <w:rPr>
          <w:rStyle w:val="C3"/>
          <w:rtl w:val="0"/>
        </w:rPr>
      </w:pPr>
    </w:p>
    <w:p>
      <w:pPr>
        <w:pStyle w:val="P35"/>
        <w:framePr w:w="10710" w:h="340" w:hRule="exact" w:wrap="none" w:vAnchor="page" w:hAnchor="margin" w:x="28" w:y="12541"/>
        <w:rPr>
          <w:rStyle w:val="C25"/>
          <w:rtl w:val="0"/>
        </w:rPr>
      </w:pPr>
      <w:r>
        <w:rPr>
          <w:rStyle w:val="C25"/>
          <w:rtl w:val="0"/>
        </w:rPr>
        <w:t>Počet zkoušejících</w:t>
      </w:r>
    </w:p>
    <w:p>
      <w:pPr>
        <w:keepNext w:val="0"/>
        <w:keepLines w:val="0"/>
        <w:framePr w:w="10766" w:h="1036" w:hRule="exact" w:wrap="none" w:vAnchor="page" w:hAnchor="margin" w:x="0" w:y="128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Mechanik/mechanička podvozkových systémů osobních automobilů, 20.8.2026 15:42:35</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9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konstrukci a opravy motorových vozidel a alespoň 5 let odborné praxe v opravárenství osobních automobilů nebo ve funkci učitele odborného výcviku nebo praktického vyučování v oblasti oprav osobních automobilů.</w:t>
      </w:r>
    </w:p>
    <w:p>
      <w:pPr>
        <w:keepNext w:val="0"/>
        <w:keepLines w:val="1"/>
        <w:framePr w:w="10766" w:h="825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konstrukci a opravy motorových vozidel a alespoň 5 let odborné praxe v opravárenství osobních automobilů nebo ve funkci učitele odborného výcviku nebo praktického vyučování v oblasti oprav osobních automobilů.</w:t>
      </w:r>
    </w:p>
    <w:p>
      <w:pPr>
        <w:keepNext w:val="0"/>
        <w:keepLines w:val="1"/>
        <w:framePr w:w="10766" w:h="825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zaměřené na konstrukci motorových vozidel a alespoň 5 let odborné praxe v opravárenství osobních automobilů nebo ve funkci učitele odborných předmětů nebo odborného výcviku nebo praktického vyučování v oblasti oprav osobních automobilů.</w:t>
      </w:r>
    </w:p>
    <w:p>
      <w:pPr>
        <w:keepNext w:val="0"/>
        <w:keepLines w:val="1"/>
        <w:framePr w:w="10766" w:h="825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23-100-H Mechanik/mechanička podvozkových systémů osobních automobilů + střední vzdělání s maturitní zkouškou a alespoň 5 let odborné praxe v opravárenství osobních automobilů.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1"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Mechanik/mechanička podvozkových systémů osobních automobilů, 20.8.2026 15:42:35</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41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materiální a technické zázemí:</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které splňují podmínky kladené výrobcem na servis, údržbu a opravy osobních vozidel</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nebo učebna s PC a přístupen k internetu</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Příručka pro servis, údržbu a opravy osobních vozidel v elektronické nebo tištěné podobě </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Elektronický nebo tištěný katalog náhradních dílů</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Dokumentace osobního automobilu pro záznam servisní prohlídky vozidla</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Přístup do systému aktualizace technické dokumentace </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ruční, elektrické a pneumatické dílenské nářadí</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Návody k obsluze pro jednotlivé přístroje a nářadí</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vozidlo s kotoučovými a bubnovými brzdami a mechanickým ovládáním parkovací brzdy</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vozidlo s elektronickou parkovací brzdou</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vozidlo se systémem ABS a ACC</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Přípravky pro kontrolu a měření hydraulického systému řízení, pneumatického pérování a brzd</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Diagnostické zařízení pro kontrolu systémů podvozků osobních vozidel</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kontrolu a měření geometrie osobního automobilu</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přípravky určené k provádění demontáže podvozků osobních vozidel</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Válcová zkušebna brzd osobních vozidel</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Zkušebna tlumičů osobních vozidel</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Tester brzdové kapaliny</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výměnu brzdové kapaliny</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Diagnostické zařízení pro kontrolu vůlí podvozkových částí osobního vozidla</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Diagnostické zařízení pro komunikaci s řídicími jednotkami osobního vozidla</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799"/>
        <w:rPr>
          <w:rStyle w:val="C3"/>
          <w:rtl w:val="0"/>
        </w:rPr>
      </w:pPr>
    </w:p>
    <w:p>
      <w:pPr>
        <w:pStyle w:val="P35"/>
        <w:framePr w:w="10710" w:h="340" w:hRule="exact" w:wrap="none" w:vAnchor="page" w:hAnchor="margin" w:x="28" w:y="10799"/>
        <w:rPr>
          <w:rStyle w:val="C25"/>
          <w:rtl w:val="0"/>
        </w:rPr>
      </w:pPr>
      <w:r>
        <w:rPr>
          <w:rStyle w:val="C25"/>
          <w:rtl w:val="0"/>
        </w:rPr>
        <w:t>Doba přípravy na zkoušku</w:t>
      </w:r>
    </w:p>
    <w:p>
      <w:pPr>
        <w:keepNext w:val="0"/>
        <w:keepLines w:val="0"/>
        <w:framePr w:w="10766" w:h="806" w:hRule="exact" w:wrap="none" w:vAnchor="page" w:hAnchor="margin" w:x="0" w:y="11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616" w:hRule="exact" w:wrap="none" w:vAnchor="page" w:hAnchor="margin" w:x="0" w:y="12172"/>
        <w:rPr>
          <w:rStyle w:val="C3"/>
          <w:rtl w:val="0"/>
        </w:rPr>
      </w:pPr>
    </w:p>
    <w:p>
      <w:pPr>
        <w:pStyle w:val="P35"/>
        <w:framePr w:w="10710" w:h="340" w:hRule="exact" w:wrap="none" w:vAnchor="page" w:hAnchor="margin" w:x="28" w:y="12172"/>
        <w:rPr>
          <w:rStyle w:val="C25"/>
          <w:rtl w:val="0"/>
        </w:rPr>
      </w:pPr>
      <w:r>
        <w:rPr>
          <w:rStyle w:val="C25"/>
          <w:rtl w:val="0"/>
        </w:rPr>
        <w:t>Doba pro vykonání zkoušky</w:t>
      </w:r>
    </w:p>
    <w:p>
      <w:pPr>
        <w:keepNext w:val="0"/>
        <w:keepLines w:val="0"/>
        <w:framePr w:w="10766" w:h="1276" w:hRule="exact" w:wrap="none" w:vAnchor="page" w:hAnchor="margin" w:x="0" w:y="125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10 až 12 hodin (hodinou se rozumí 60 minut). </w:t>
      </w:r>
    </w:p>
    <w:p>
      <w:pPr>
        <w:keepNext w:val="0"/>
        <w:keepLines w:val="0"/>
        <w:framePr w:w="10766" w:h="1276" w:hRule="exact" w:wrap="none" w:vAnchor="page" w:hAnchor="margin" w:x="0" w:y="125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180 minut.</w:t>
      </w:r>
    </w:p>
    <w:p>
      <w:pPr>
        <w:keepNext w:val="0"/>
        <w:keepLines w:val="0"/>
        <w:framePr w:w="10766" w:h="1276" w:hRule="exact" w:wrap="none" w:vAnchor="page" w:hAnchor="margin" w:x="0" w:y="125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může být rozložena do více dnů.</w:t>
      </w:r>
    </w:p>
    <w:p>
      <w:pPr>
        <w:pStyle w:val="P21"/>
        <w:framePr w:w="7654" w:h="331" w:hRule="exact" w:wrap="none" w:vAnchor="page" w:hAnchor="margin" w:x="28" w:y="15940"/>
        <w:rPr>
          <w:rStyle w:val="C16"/>
          <w:rtl w:val="0"/>
        </w:rPr>
      </w:pPr>
      <w:r>
        <w:rPr>
          <w:rStyle w:val="C16"/>
          <w:rtl w:val="0"/>
        </w:rPr>
        <w:t>Mechanik/mechanička podvozkových systémů osobních automobilů, 20.8.2026 15:42:35</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Renault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Polák, s.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AD Technik Praha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 automobilní Brno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Mechanik/mechanička podvozkových systémů osobních automobilů, 20.8.2026 15:42:35</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5CEB455"/>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7589C90D"/>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4ED53CF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