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476D1664" Type="http://schemas.openxmlformats.org/officeDocument/2006/relationships/officeDocument" Target="/word/document.xml" /><Relationship Id="coreR476D1664" Type="http://schemas.openxmlformats.org/package/2006/relationships/metadata/core-properties" Target="/docProps/core.xml" /><Relationship Id="customR476D1664"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Mechanik převodů osobních automobilů (kód: 23-101-H)</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Strojírenství a strojírenská výroba (kód: 23)</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osobních vozidel</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3</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Dodržování zásad BOZP a PO, ochrany zdraví a životního prostředí</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3</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Práce s technickou dokumentací osobních vozidel</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3</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Měření základních elektrotechnických a elektronických veličin</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3</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Orientace ve způsobech přenosu točivého momentu z motoru do převodovky</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3</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Orientace v uspořádání, funkci a ovládání převodovek osobních automobilů</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3</w:t>
      </w:r>
    </w:p>
    <w:p>
      <w:pPr>
        <w:pStyle w:val="P16"/>
        <w:framePr w:w="9826" w:h="376" w:hRule="exact" w:wrap="none" w:vAnchor="page" w:hAnchor="margin" w:x="45" w:y="7501"/>
        <w:rPr>
          <w:rStyle w:val="C3"/>
          <w:rtl w:val="0"/>
        </w:rPr>
      </w:pPr>
    </w:p>
    <w:p>
      <w:pPr>
        <w:pStyle w:val="P17"/>
        <w:framePr w:w="9774" w:h="249" w:hRule="exact" w:wrap="none" w:vAnchor="page" w:hAnchor="margin" w:x="71" w:y="7557"/>
        <w:rPr>
          <w:rStyle w:val="C13"/>
          <w:rtl w:val="0"/>
        </w:rPr>
      </w:pPr>
      <w:r>
        <w:rPr>
          <w:rStyle w:val="C13"/>
          <w:rtl w:val="0"/>
        </w:rPr>
        <w:t>Orientace v uspořádání a funkci převodů osobních automobilů</w:t>
      </w:r>
    </w:p>
    <w:p>
      <w:pPr>
        <w:pStyle w:val="P18"/>
        <w:framePr w:w="805" w:h="376" w:hRule="exact" w:wrap="none" w:vAnchor="page" w:hAnchor="margin" w:x="9916" w:y="7501"/>
        <w:rPr>
          <w:rStyle w:val="C3"/>
          <w:rtl w:val="0"/>
        </w:rPr>
      </w:pPr>
    </w:p>
    <w:p>
      <w:pPr>
        <w:pStyle w:val="P19"/>
        <w:framePr w:w="723" w:h="249" w:hRule="exact" w:wrap="none" w:vAnchor="page" w:hAnchor="margin" w:x="9972" w:y="7557"/>
        <w:rPr>
          <w:rStyle w:val="C14"/>
          <w:rtl w:val="0"/>
        </w:rPr>
      </w:pPr>
      <w:r>
        <w:rPr>
          <w:rStyle w:val="C14"/>
          <w:rtl w:val="0"/>
        </w:rPr>
        <w:t>3</w:t>
      </w:r>
    </w:p>
    <w:p>
      <w:pPr>
        <w:pStyle w:val="P12"/>
        <w:framePr w:w="9826" w:h="376" w:hRule="exact" w:wrap="none" w:vAnchor="page" w:hAnchor="margin" w:x="45" w:y="7877"/>
        <w:rPr>
          <w:rStyle w:val="C3"/>
          <w:rtl w:val="0"/>
        </w:rPr>
      </w:pPr>
    </w:p>
    <w:p>
      <w:pPr>
        <w:pStyle w:val="P13"/>
        <w:framePr w:w="9774" w:h="249" w:hRule="exact" w:wrap="none" w:vAnchor="page" w:hAnchor="margin" w:x="71" w:y="7933"/>
        <w:rPr>
          <w:rStyle w:val="C11"/>
          <w:rtl w:val="0"/>
        </w:rPr>
      </w:pPr>
      <w:r>
        <w:rPr>
          <w:rStyle w:val="C11"/>
          <w:rtl w:val="0"/>
        </w:rPr>
        <w:t>Pravidelná kontrola a údržba kinematického řetězce osobních automobilů</w:t>
      </w:r>
    </w:p>
    <w:p>
      <w:pPr>
        <w:pStyle w:val="P14"/>
        <w:framePr w:w="805" w:h="376" w:hRule="exact" w:wrap="none" w:vAnchor="page" w:hAnchor="margin" w:x="9916" w:y="7877"/>
        <w:rPr>
          <w:rStyle w:val="C3"/>
          <w:rtl w:val="0"/>
        </w:rPr>
      </w:pPr>
    </w:p>
    <w:p>
      <w:pPr>
        <w:pStyle w:val="P15"/>
        <w:framePr w:w="723" w:h="249" w:hRule="exact" w:wrap="none" w:vAnchor="page" w:hAnchor="margin" w:x="9972" w:y="7933"/>
        <w:rPr>
          <w:rStyle w:val="C12"/>
          <w:rtl w:val="0"/>
        </w:rPr>
      </w:pPr>
      <w:r>
        <w:rPr>
          <w:rStyle w:val="C12"/>
          <w:rtl w:val="0"/>
        </w:rPr>
        <w:t>3</w:t>
      </w:r>
    </w:p>
    <w:p>
      <w:pPr>
        <w:pStyle w:val="P16"/>
        <w:framePr w:w="9826" w:h="376" w:hRule="exact" w:wrap="none" w:vAnchor="page" w:hAnchor="margin" w:x="45" w:y="8253"/>
        <w:rPr>
          <w:rStyle w:val="C3"/>
          <w:rtl w:val="0"/>
        </w:rPr>
      </w:pPr>
    </w:p>
    <w:p>
      <w:pPr>
        <w:pStyle w:val="P17"/>
        <w:framePr w:w="9774" w:h="249" w:hRule="exact" w:wrap="none" w:vAnchor="page" w:hAnchor="margin" w:x="71" w:y="8309"/>
        <w:rPr>
          <w:rStyle w:val="C13"/>
          <w:rtl w:val="0"/>
        </w:rPr>
      </w:pPr>
      <w:r>
        <w:rPr>
          <w:rStyle w:val="C13"/>
          <w:rtl w:val="0"/>
        </w:rPr>
        <w:t>Diagnostika a oprava převodů osobních automobilů</w:t>
      </w:r>
    </w:p>
    <w:p>
      <w:pPr>
        <w:pStyle w:val="P18"/>
        <w:framePr w:w="805" w:h="376" w:hRule="exact" w:wrap="none" w:vAnchor="page" w:hAnchor="margin" w:x="9916" w:y="8253"/>
        <w:rPr>
          <w:rStyle w:val="C3"/>
          <w:rtl w:val="0"/>
        </w:rPr>
      </w:pPr>
    </w:p>
    <w:p>
      <w:pPr>
        <w:pStyle w:val="P19"/>
        <w:framePr w:w="723" w:h="249" w:hRule="exact" w:wrap="none" w:vAnchor="page" w:hAnchor="margin" w:x="9972" w:y="8309"/>
        <w:rPr>
          <w:rStyle w:val="C14"/>
          <w:rtl w:val="0"/>
        </w:rPr>
      </w:pPr>
      <w:r>
        <w:rPr>
          <w:rStyle w:val="C14"/>
          <w:rtl w:val="0"/>
        </w:rPr>
        <w:t>3</w:t>
      </w:r>
    </w:p>
    <w:p>
      <w:pPr>
        <w:pStyle w:val="P12"/>
        <w:framePr w:w="9826" w:h="376" w:hRule="exact" w:wrap="none" w:vAnchor="page" w:hAnchor="margin" w:x="45" w:y="8629"/>
        <w:rPr>
          <w:rStyle w:val="C3"/>
          <w:rtl w:val="0"/>
        </w:rPr>
      </w:pPr>
    </w:p>
    <w:p>
      <w:pPr>
        <w:pStyle w:val="P13"/>
        <w:framePr w:w="9774" w:h="249" w:hRule="exact" w:wrap="none" w:vAnchor="page" w:hAnchor="margin" w:x="71" w:y="8685"/>
        <w:rPr>
          <w:rStyle w:val="C11"/>
          <w:rtl w:val="0"/>
        </w:rPr>
      </w:pPr>
      <w:r>
        <w:rPr>
          <w:rStyle w:val="C11"/>
          <w:rtl w:val="0"/>
        </w:rPr>
        <w:t>Diagnostika, oprava a seřízení ovládacích mechanismů převodů osobních automobilů</w:t>
      </w:r>
    </w:p>
    <w:p>
      <w:pPr>
        <w:pStyle w:val="P14"/>
        <w:framePr w:w="805" w:h="376" w:hRule="exact" w:wrap="none" w:vAnchor="page" w:hAnchor="margin" w:x="9916" w:y="8629"/>
        <w:rPr>
          <w:rStyle w:val="C3"/>
          <w:rtl w:val="0"/>
        </w:rPr>
      </w:pPr>
    </w:p>
    <w:p>
      <w:pPr>
        <w:pStyle w:val="P15"/>
        <w:framePr w:w="723" w:h="249" w:hRule="exact" w:wrap="none" w:vAnchor="page" w:hAnchor="margin" w:x="9972" w:y="8685"/>
        <w:rPr>
          <w:rStyle w:val="C12"/>
          <w:rtl w:val="0"/>
        </w:rPr>
      </w:pPr>
      <w:r>
        <w:rPr>
          <w:rStyle w:val="C12"/>
          <w:rtl w:val="0"/>
        </w:rPr>
        <w:t>3</w:t>
      </w:r>
    </w:p>
    <w:p>
      <w:pPr>
        <w:pStyle w:val="P16"/>
        <w:framePr w:w="9826" w:h="376" w:hRule="exact" w:wrap="none" w:vAnchor="page" w:hAnchor="margin" w:x="45" w:y="9006"/>
        <w:rPr>
          <w:rStyle w:val="C3"/>
          <w:rtl w:val="0"/>
        </w:rPr>
      </w:pPr>
    </w:p>
    <w:p>
      <w:pPr>
        <w:pStyle w:val="P17"/>
        <w:framePr w:w="9774" w:h="249" w:hRule="exact" w:wrap="none" w:vAnchor="page" w:hAnchor="margin" w:x="71" w:y="9062"/>
        <w:rPr>
          <w:rStyle w:val="C13"/>
          <w:rtl w:val="0"/>
        </w:rPr>
      </w:pPr>
      <w:r>
        <w:rPr>
          <w:rStyle w:val="C13"/>
          <w:rtl w:val="0"/>
        </w:rPr>
        <w:t>Diagnostika a oprava dílů přenosu točivého momentu z motoru do převodovky osobních automobilů</w:t>
      </w:r>
    </w:p>
    <w:p>
      <w:pPr>
        <w:pStyle w:val="P18"/>
        <w:framePr w:w="805" w:h="376" w:hRule="exact" w:wrap="none" w:vAnchor="page" w:hAnchor="margin" w:x="9916" w:y="9006"/>
        <w:rPr>
          <w:rStyle w:val="C3"/>
          <w:rtl w:val="0"/>
        </w:rPr>
      </w:pPr>
    </w:p>
    <w:p>
      <w:pPr>
        <w:pStyle w:val="P19"/>
        <w:framePr w:w="723" w:h="249" w:hRule="exact" w:wrap="none" w:vAnchor="page" w:hAnchor="margin" w:x="9972" w:y="9062"/>
        <w:rPr>
          <w:rStyle w:val="C14"/>
          <w:rtl w:val="0"/>
        </w:rPr>
      </w:pPr>
      <w:r>
        <w:rPr>
          <w:rStyle w:val="C14"/>
          <w:rtl w:val="0"/>
        </w:rPr>
        <w:t>3</w:t>
      </w:r>
    </w:p>
    <w:p>
      <w:pPr>
        <w:pStyle w:val="P12"/>
        <w:framePr w:w="9826" w:h="376" w:hRule="exact" w:wrap="none" w:vAnchor="page" w:hAnchor="margin" w:x="45" w:y="9382"/>
        <w:rPr>
          <w:rStyle w:val="C3"/>
          <w:rtl w:val="0"/>
        </w:rPr>
      </w:pPr>
    </w:p>
    <w:p>
      <w:pPr>
        <w:pStyle w:val="P13"/>
        <w:framePr w:w="9774" w:h="249" w:hRule="exact" w:wrap="none" w:vAnchor="page" w:hAnchor="margin" w:x="71" w:y="9438"/>
        <w:rPr>
          <w:rStyle w:val="C11"/>
          <w:rtl w:val="0"/>
        </w:rPr>
      </w:pPr>
      <w:r>
        <w:rPr>
          <w:rStyle w:val="C11"/>
          <w:rtl w:val="0"/>
        </w:rPr>
        <w:t>Diagnostika, údržba, oprava a seřízení ovládacího mechanizmu spojky</w:t>
      </w:r>
    </w:p>
    <w:p>
      <w:pPr>
        <w:pStyle w:val="P14"/>
        <w:framePr w:w="805" w:h="376" w:hRule="exact" w:wrap="none" w:vAnchor="page" w:hAnchor="margin" w:x="9916" w:y="9382"/>
        <w:rPr>
          <w:rStyle w:val="C3"/>
          <w:rtl w:val="0"/>
        </w:rPr>
      </w:pPr>
    </w:p>
    <w:p>
      <w:pPr>
        <w:pStyle w:val="P15"/>
        <w:framePr w:w="723" w:h="249" w:hRule="exact" w:wrap="none" w:vAnchor="page" w:hAnchor="margin" w:x="9972" w:y="9438"/>
        <w:rPr>
          <w:rStyle w:val="C12"/>
          <w:rtl w:val="0"/>
        </w:rPr>
      </w:pPr>
      <w:r>
        <w:rPr>
          <w:rStyle w:val="C12"/>
          <w:rtl w:val="0"/>
        </w:rPr>
        <w:t>3</w:t>
      </w:r>
    </w:p>
    <w:p>
      <w:pPr>
        <w:pStyle w:val="P16"/>
        <w:framePr w:w="9826" w:h="376" w:hRule="exact" w:wrap="none" w:vAnchor="page" w:hAnchor="margin" w:x="45" w:y="9758"/>
        <w:rPr>
          <w:rStyle w:val="C3"/>
          <w:rtl w:val="0"/>
        </w:rPr>
      </w:pPr>
    </w:p>
    <w:p>
      <w:pPr>
        <w:pStyle w:val="P17"/>
        <w:framePr w:w="9774" w:h="249" w:hRule="exact" w:wrap="none" w:vAnchor="page" w:hAnchor="margin" w:x="71" w:y="9814"/>
        <w:rPr>
          <w:rStyle w:val="C13"/>
          <w:rtl w:val="0"/>
        </w:rPr>
      </w:pPr>
      <w:r>
        <w:rPr>
          <w:rStyle w:val="C13"/>
          <w:rtl w:val="0"/>
        </w:rPr>
        <w:t>Diagnostika a oprava hnacích hřídelí a kloubů osobních automobilů</w:t>
      </w:r>
    </w:p>
    <w:p>
      <w:pPr>
        <w:pStyle w:val="P18"/>
        <w:framePr w:w="805" w:h="376" w:hRule="exact" w:wrap="none" w:vAnchor="page" w:hAnchor="margin" w:x="9916" w:y="9758"/>
        <w:rPr>
          <w:rStyle w:val="C3"/>
          <w:rtl w:val="0"/>
        </w:rPr>
      </w:pPr>
    </w:p>
    <w:p>
      <w:pPr>
        <w:pStyle w:val="P19"/>
        <w:framePr w:w="723" w:h="249" w:hRule="exact" w:wrap="none" w:vAnchor="page" w:hAnchor="margin" w:x="9972" w:y="9814"/>
        <w:rPr>
          <w:rStyle w:val="C14"/>
          <w:rtl w:val="0"/>
        </w:rPr>
      </w:pPr>
      <w:r>
        <w:rPr>
          <w:rStyle w:val="C14"/>
          <w:rtl w:val="0"/>
        </w:rPr>
        <w:t>3</w:t>
      </w:r>
    </w:p>
    <w:p>
      <w:pPr>
        <w:pStyle w:val="P7"/>
        <w:framePr w:w="8788" w:h="340" w:hRule="exact" w:wrap="none" w:vAnchor="page" w:hAnchor="margin" w:x="28" w:y="10361"/>
        <w:rPr>
          <w:rStyle w:val="C8"/>
          <w:rtl w:val="0"/>
        </w:rPr>
      </w:pPr>
      <w:r>
        <w:rPr>
          <w:rStyle w:val="C8"/>
          <w:rtl w:val="0"/>
        </w:rPr>
        <w:t>Platnost standardu</w:t>
      </w:r>
    </w:p>
    <w:p>
      <w:pPr>
        <w:pStyle w:val="P20"/>
        <w:framePr w:w="4283" w:h="248" w:hRule="exact" w:wrap="none" w:vAnchor="page" w:hAnchor="margin" w:x="28" w:y="10701"/>
        <w:rPr>
          <w:rStyle w:val="C15"/>
          <w:rtl w:val="0"/>
        </w:rPr>
      </w:pPr>
      <w:r>
        <w:rPr>
          <w:rStyle w:val="C15"/>
          <w:rtl w:val="0"/>
        </w:rPr>
        <w:t>Standard je platný od: 26.07.2016 do: 06.06.2021</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Dodržování zásad BOZP a PO, ochrany zdraví a životního prostředí</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Orientovat se v pravidlech BOZP a PO souvisejících s opravami osobních automobilů (zvedací zařízení, ruční nářadí)</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Písemné ověření</w:t>
      </w:r>
    </w:p>
    <w:p>
      <w:pPr>
        <w:pStyle w:val="P16"/>
        <w:framePr w:w="6710" w:h="607" w:hRule="exact" w:wrap="none" w:vAnchor="page" w:hAnchor="margin" w:x="45" w:y="4134"/>
        <w:rPr>
          <w:rStyle w:val="C3"/>
          <w:rtl w:val="0"/>
        </w:rPr>
      </w:pPr>
    </w:p>
    <w:p>
      <w:pPr>
        <w:pStyle w:val="P17"/>
        <w:framePr w:w="6658" w:h="480" w:hRule="exact" w:wrap="none" w:vAnchor="page" w:hAnchor="margin" w:x="71" w:y="4190"/>
        <w:rPr>
          <w:rStyle w:val="C13"/>
          <w:rtl w:val="0"/>
        </w:rPr>
      </w:pPr>
      <w:r>
        <w:rPr>
          <w:rStyle w:val="C13"/>
          <w:rtl w:val="0"/>
        </w:rPr>
        <w:t>b) Orientovat se v zásadách práce s nebezpečnými látkami při opravách osobních automobilů</w:t>
      </w:r>
    </w:p>
    <w:p>
      <w:pPr>
        <w:pStyle w:val="P30"/>
        <w:framePr w:w="3921" w:h="607" w:hRule="exact" w:wrap="none" w:vAnchor="page" w:hAnchor="margin" w:x="6800" w:y="4134"/>
        <w:rPr>
          <w:rStyle w:val="C3"/>
          <w:rtl w:val="0"/>
        </w:rPr>
      </w:pPr>
    </w:p>
    <w:p>
      <w:pPr>
        <w:pStyle w:val="P31"/>
        <w:framePr w:w="3839" w:h="480"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741"/>
        <w:rPr>
          <w:rStyle w:val="C3"/>
          <w:rtl w:val="0"/>
        </w:rPr>
      </w:pPr>
    </w:p>
    <w:p>
      <w:pPr>
        <w:pStyle w:val="P13"/>
        <w:framePr w:w="6658" w:h="480" w:hRule="exact" w:wrap="none" w:vAnchor="page" w:hAnchor="margin" w:x="71" w:y="4797"/>
        <w:rPr>
          <w:rStyle w:val="C11"/>
          <w:rtl w:val="0"/>
        </w:rPr>
      </w:pPr>
      <w:r>
        <w:rPr>
          <w:rStyle w:val="C11"/>
          <w:rtl w:val="0"/>
        </w:rPr>
        <w:t>c) Orientovat se v zásadách ekologické likvidace dílů a vozidel v autoopravárenství</w:t>
      </w:r>
    </w:p>
    <w:p>
      <w:pPr>
        <w:pStyle w:val="P28"/>
        <w:framePr w:w="3921" w:h="607" w:hRule="exact" w:wrap="none" w:vAnchor="page" w:hAnchor="margin" w:x="6800" w:y="4741"/>
        <w:rPr>
          <w:rStyle w:val="C3"/>
          <w:rtl w:val="0"/>
        </w:rPr>
      </w:pPr>
    </w:p>
    <w:p>
      <w:pPr>
        <w:pStyle w:val="P29"/>
        <w:framePr w:w="3839" w:h="480" w:hRule="exact" w:wrap="none" w:vAnchor="page" w:hAnchor="margin" w:x="6856" w:y="4797"/>
        <w:rPr>
          <w:rStyle w:val="C21"/>
          <w:rtl w:val="0"/>
        </w:rPr>
      </w:pPr>
      <w:r>
        <w:rPr>
          <w:rStyle w:val="C21"/>
          <w:rtl w:val="0"/>
        </w:rPr>
        <w:t>Písemné ověření</w:t>
      </w:r>
    </w:p>
    <w:p>
      <w:pPr>
        <w:pStyle w:val="P32"/>
        <w:framePr w:w="10710" w:h="248" w:hRule="exact" w:wrap="none" w:vAnchor="page" w:hAnchor="margin" w:x="28" w:y="5461"/>
        <w:rPr>
          <w:rStyle w:val="C23"/>
          <w:rtl w:val="0"/>
        </w:rPr>
      </w:pPr>
      <w:r>
        <w:rPr>
          <w:rStyle w:val="C23"/>
          <w:rtl w:val="0"/>
        </w:rPr>
        <w:t>Je třeba splnit všechna kritéria.</w:t>
      </w:r>
    </w:p>
    <w:p>
      <w:pPr>
        <w:pStyle w:val="P23"/>
        <w:framePr w:w="10710" w:h="340" w:hRule="exact" w:wrap="none" w:vAnchor="page" w:hAnchor="margin" w:x="28" w:y="5897"/>
        <w:rPr>
          <w:rStyle w:val="C18"/>
          <w:rtl w:val="0"/>
        </w:rPr>
      </w:pPr>
      <w:r>
        <w:rPr>
          <w:rStyle w:val="C18"/>
          <w:rtl w:val="0"/>
        </w:rPr>
        <w:t>Práce s technickou dokumentací osobních vozidel</w:t>
      </w:r>
    </w:p>
    <w:p>
      <w:pPr>
        <w:pStyle w:val="P24"/>
        <w:framePr w:w="6713" w:h="376" w:hRule="exact" w:wrap="none" w:vAnchor="page" w:hAnchor="margin" w:x="45" w:y="6336"/>
        <w:rPr>
          <w:rStyle w:val="C3"/>
          <w:rtl w:val="0"/>
        </w:rPr>
      </w:pPr>
    </w:p>
    <w:p>
      <w:pPr>
        <w:pStyle w:val="P25"/>
        <w:framePr w:w="6661" w:h="249" w:hRule="exact" w:wrap="none" w:vAnchor="page" w:hAnchor="margin" w:x="71" w:y="6407"/>
        <w:rPr>
          <w:rStyle w:val="C19"/>
          <w:rtl w:val="0"/>
        </w:rPr>
      </w:pPr>
      <w:r>
        <w:rPr>
          <w:rStyle w:val="C19"/>
          <w:rtl w:val="0"/>
        </w:rPr>
        <w:t>Kritéria hodnocení</w:t>
      </w:r>
    </w:p>
    <w:p>
      <w:pPr>
        <w:pStyle w:val="P26"/>
        <w:framePr w:w="3918" w:h="376" w:hRule="exact" w:wrap="none" w:vAnchor="page" w:hAnchor="margin" w:x="6803" w:y="6336"/>
        <w:rPr>
          <w:rStyle w:val="C3"/>
          <w:rtl w:val="0"/>
        </w:rPr>
      </w:pPr>
    </w:p>
    <w:p>
      <w:pPr>
        <w:pStyle w:val="P27"/>
        <w:framePr w:w="3836" w:h="249" w:hRule="exact" w:wrap="none" w:vAnchor="page" w:hAnchor="margin" w:x="6859" w:y="6407"/>
        <w:rPr>
          <w:rStyle w:val="C20"/>
          <w:rtl w:val="0"/>
        </w:rPr>
      </w:pPr>
      <w:r>
        <w:rPr>
          <w:rStyle w:val="C20"/>
          <w:rtl w:val="0"/>
        </w:rPr>
        <w:t>Způsoby ověření</w:t>
      </w:r>
    </w:p>
    <w:p>
      <w:pPr>
        <w:pStyle w:val="P12"/>
        <w:framePr w:w="6710" w:h="831" w:hRule="exact" w:wrap="none" w:vAnchor="page" w:hAnchor="margin" w:x="45" w:y="6712"/>
        <w:rPr>
          <w:rStyle w:val="C3"/>
          <w:rtl w:val="0"/>
        </w:rPr>
      </w:pPr>
    </w:p>
    <w:p>
      <w:pPr>
        <w:pStyle w:val="P13"/>
        <w:framePr w:w="6658" w:h="704" w:hRule="exact" w:wrap="none" w:vAnchor="page" w:hAnchor="margin" w:x="71" w:y="6768"/>
        <w:rPr>
          <w:rStyle w:val="C11"/>
          <w:rtl w:val="0"/>
        </w:rPr>
      </w:pPr>
      <w:r>
        <w:rPr>
          <w:rStyle w:val="C11"/>
          <w:rtl w:val="0"/>
        </w:rPr>
        <w:t>a) Vyhledat v příručkách pro opravy (elektronické nebo tištěné podobě) způsob opravy a parametry seřízení dílu nebo agregátu určeného autorizovanou osobou</w:t>
      </w:r>
    </w:p>
    <w:p>
      <w:pPr>
        <w:pStyle w:val="P28"/>
        <w:framePr w:w="3921" w:h="831" w:hRule="exact" w:wrap="none" w:vAnchor="page" w:hAnchor="margin" w:x="6800" w:y="6712"/>
        <w:rPr>
          <w:rStyle w:val="C3"/>
          <w:rtl w:val="0"/>
        </w:rPr>
      </w:pPr>
    </w:p>
    <w:p>
      <w:pPr>
        <w:pStyle w:val="P29"/>
        <w:framePr w:w="3839" w:h="704" w:hRule="exact" w:wrap="none" w:vAnchor="page" w:hAnchor="margin" w:x="6856" w:y="6768"/>
        <w:rPr>
          <w:rStyle w:val="C21"/>
          <w:rtl w:val="0"/>
        </w:rPr>
      </w:pPr>
      <w:r>
        <w:rPr>
          <w:rStyle w:val="C21"/>
          <w:rtl w:val="0"/>
        </w:rPr>
        <w:t>Praktické předvedení a ústní ověření</w:t>
      </w:r>
    </w:p>
    <w:p>
      <w:pPr>
        <w:pStyle w:val="P16"/>
        <w:framePr w:w="6710" w:h="607" w:hRule="exact" w:wrap="none" w:vAnchor="page" w:hAnchor="margin" w:x="45" w:y="7543"/>
        <w:rPr>
          <w:rStyle w:val="C3"/>
          <w:rtl w:val="0"/>
        </w:rPr>
      </w:pPr>
    </w:p>
    <w:p>
      <w:pPr>
        <w:pStyle w:val="P17"/>
        <w:framePr w:w="6658" w:h="480" w:hRule="exact" w:wrap="none" w:vAnchor="page" w:hAnchor="margin" w:x="71" w:y="7599"/>
        <w:rPr>
          <w:rStyle w:val="C13"/>
          <w:rtl w:val="0"/>
        </w:rPr>
      </w:pPr>
      <w:r>
        <w:rPr>
          <w:rStyle w:val="C13"/>
          <w:rtl w:val="0"/>
        </w:rPr>
        <w:t>b) Vyhledat v katalogu (elektronické nebo tištěné podobě) díl, určený autorizovanou osobou</w:t>
      </w:r>
    </w:p>
    <w:p>
      <w:pPr>
        <w:pStyle w:val="P30"/>
        <w:framePr w:w="3921" w:h="607" w:hRule="exact" w:wrap="none" w:vAnchor="page" w:hAnchor="margin" w:x="6800" w:y="7543"/>
        <w:rPr>
          <w:rStyle w:val="C3"/>
          <w:rtl w:val="0"/>
        </w:rPr>
      </w:pPr>
    </w:p>
    <w:p>
      <w:pPr>
        <w:pStyle w:val="P31"/>
        <w:framePr w:w="3839" w:h="480" w:hRule="exact" w:wrap="none" w:vAnchor="page" w:hAnchor="margin" w:x="6856" w:y="7599"/>
        <w:rPr>
          <w:rStyle w:val="C22"/>
          <w:rtl w:val="0"/>
        </w:rPr>
      </w:pPr>
      <w:r>
        <w:rPr>
          <w:rStyle w:val="C22"/>
          <w:rtl w:val="0"/>
        </w:rPr>
        <w:t>Praktické předvedení a ústní ověření</w:t>
      </w:r>
    </w:p>
    <w:p>
      <w:pPr>
        <w:pStyle w:val="P12"/>
        <w:framePr w:w="6710" w:h="607" w:hRule="exact" w:wrap="none" w:vAnchor="page" w:hAnchor="margin" w:x="45" w:y="8150"/>
        <w:rPr>
          <w:rStyle w:val="C3"/>
          <w:rtl w:val="0"/>
        </w:rPr>
      </w:pPr>
    </w:p>
    <w:p>
      <w:pPr>
        <w:pStyle w:val="P13"/>
        <w:framePr w:w="6658" w:h="480" w:hRule="exact" w:wrap="none" w:vAnchor="page" w:hAnchor="margin" w:x="71" w:y="8206"/>
        <w:rPr>
          <w:rStyle w:val="C11"/>
          <w:rtl w:val="0"/>
        </w:rPr>
      </w:pPr>
      <w:r>
        <w:rPr>
          <w:rStyle w:val="C11"/>
          <w:rtl w:val="0"/>
        </w:rPr>
        <w:t>c) Vyhledat v systému aktualizace technické dokumentace poslední platnou verzi pro konstrukční skupinu a typ vozidla, určenou autorizovanou osobou</w:t>
      </w:r>
    </w:p>
    <w:p>
      <w:pPr>
        <w:pStyle w:val="P28"/>
        <w:framePr w:w="3921" w:h="607" w:hRule="exact" w:wrap="none" w:vAnchor="page" w:hAnchor="margin" w:x="6800" w:y="8150"/>
        <w:rPr>
          <w:rStyle w:val="C3"/>
          <w:rtl w:val="0"/>
        </w:rPr>
      </w:pPr>
    </w:p>
    <w:p>
      <w:pPr>
        <w:pStyle w:val="P29"/>
        <w:framePr w:w="3839" w:h="480" w:hRule="exact" w:wrap="none" w:vAnchor="page" w:hAnchor="margin" w:x="6856" w:y="8206"/>
        <w:rPr>
          <w:rStyle w:val="C21"/>
          <w:rtl w:val="0"/>
        </w:rPr>
      </w:pPr>
      <w:r>
        <w:rPr>
          <w:rStyle w:val="C21"/>
          <w:rtl w:val="0"/>
        </w:rPr>
        <w:t>Praktické předvedení a ústní ověření</w:t>
      </w:r>
    </w:p>
    <w:p>
      <w:pPr>
        <w:pStyle w:val="P32"/>
        <w:framePr w:w="10710" w:h="248" w:hRule="exact" w:wrap="none" w:vAnchor="page" w:hAnchor="margin" w:x="28" w:y="8871"/>
        <w:rPr>
          <w:rStyle w:val="C23"/>
          <w:rtl w:val="0"/>
        </w:rPr>
      </w:pPr>
      <w:r>
        <w:rPr>
          <w:rStyle w:val="C23"/>
          <w:rtl w:val="0"/>
        </w:rPr>
        <w:t>Je třeba splnit všechna kritéria.</w:t>
      </w:r>
    </w:p>
    <w:p>
      <w:pPr>
        <w:pStyle w:val="P23"/>
        <w:framePr w:w="10710" w:h="340" w:hRule="exact" w:wrap="none" w:vAnchor="page" w:hAnchor="margin" w:x="28" w:y="9306"/>
        <w:rPr>
          <w:rStyle w:val="C18"/>
          <w:rtl w:val="0"/>
        </w:rPr>
      </w:pPr>
      <w:r>
        <w:rPr>
          <w:rStyle w:val="C18"/>
          <w:rtl w:val="0"/>
        </w:rPr>
        <w:t>Měření základních elektrotechnických a elektronických veličin</w:t>
      </w:r>
    </w:p>
    <w:p>
      <w:pPr>
        <w:pStyle w:val="P24"/>
        <w:framePr w:w="6713" w:h="376" w:hRule="exact" w:wrap="none" w:vAnchor="page" w:hAnchor="margin" w:x="45" w:y="9745"/>
        <w:rPr>
          <w:rStyle w:val="C3"/>
          <w:rtl w:val="0"/>
        </w:rPr>
      </w:pPr>
    </w:p>
    <w:p>
      <w:pPr>
        <w:pStyle w:val="P25"/>
        <w:framePr w:w="6661" w:h="249" w:hRule="exact" w:wrap="none" w:vAnchor="page" w:hAnchor="margin" w:x="71" w:y="9816"/>
        <w:rPr>
          <w:rStyle w:val="C19"/>
          <w:rtl w:val="0"/>
        </w:rPr>
      </w:pPr>
      <w:r>
        <w:rPr>
          <w:rStyle w:val="C19"/>
          <w:rtl w:val="0"/>
        </w:rPr>
        <w:t>Kritéria hodnocení</w:t>
      </w:r>
    </w:p>
    <w:p>
      <w:pPr>
        <w:pStyle w:val="P26"/>
        <w:framePr w:w="3918" w:h="376" w:hRule="exact" w:wrap="none" w:vAnchor="page" w:hAnchor="margin" w:x="6803" w:y="9745"/>
        <w:rPr>
          <w:rStyle w:val="C3"/>
          <w:rtl w:val="0"/>
        </w:rPr>
      </w:pPr>
    </w:p>
    <w:p>
      <w:pPr>
        <w:pStyle w:val="P27"/>
        <w:framePr w:w="3836" w:h="249" w:hRule="exact" w:wrap="none" w:vAnchor="page" w:hAnchor="margin" w:x="6859" w:y="9816"/>
        <w:rPr>
          <w:rStyle w:val="C20"/>
          <w:rtl w:val="0"/>
        </w:rPr>
      </w:pPr>
      <w:r>
        <w:rPr>
          <w:rStyle w:val="C20"/>
          <w:rtl w:val="0"/>
        </w:rPr>
        <w:t>Způsoby ověření</w:t>
      </w:r>
    </w:p>
    <w:p>
      <w:pPr>
        <w:pStyle w:val="P12"/>
        <w:framePr w:w="6710" w:h="607" w:hRule="exact" w:wrap="none" w:vAnchor="page" w:hAnchor="margin" w:x="45" w:y="10122"/>
        <w:rPr>
          <w:rStyle w:val="C3"/>
          <w:rtl w:val="0"/>
        </w:rPr>
      </w:pPr>
    </w:p>
    <w:p>
      <w:pPr>
        <w:pStyle w:val="P13"/>
        <w:framePr w:w="6658" w:h="480" w:hRule="exact" w:wrap="none" w:vAnchor="page" w:hAnchor="margin" w:x="71" w:y="10178"/>
        <w:rPr>
          <w:rStyle w:val="C11"/>
          <w:rtl w:val="0"/>
        </w:rPr>
      </w:pPr>
      <w:r>
        <w:rPr>
          <w:rStyle w:val="C11"/>
          <w:rtl w:val="0"/>
        </w:rPr>
        <w:t>a) Orientovat se v základních pojmech elektrotechniky, měřit základní elektrické veličiny s použitím vhodných přístrojů</w:t>
      </w:r>
    </w:p>
    <w:p>
      <w:pPr>
        <w:pStyle w:val="P28"/>
        <w:framePr w:w="3921" w:h="607" w:hRule="exact" w:wrap="none" w:vAnchor="page" w:hAnchor="margin" w:x="6800" w:y="10122"/>
        <w:rPr>
          <w:rStyle w:val="C3"/>
          <w:rtl w:val="0"/>
        </w:rPr>
      </w:pPr>
    </w:p>
    <w:p>
      <w:pPr>
        <w:pStyle w:val="P29"/>
        <w:framePr w:w="3839" w:h="480" w:hRule="exact" w:wrap="none" w:vAnchor="page" w:hAnchor="margin" w:x="6856" w:y="10178"/>
        <w:rPr>
          <w:rStyle w:val="C21"/>
          <w:rtl w:val="0"/>
        </w:rPr>
      </w:pPr>
      <w:r>
        <w:rPr>
          <w:rStyle w:val="C21"/>
          <w:rtl w:val="0"/>
        </w:rPr>
        <w:t>Praktické předvedení a ústní ověření</w:t>
      </w:r>
    </w:p>
    <w:p>
      <w:pPr>
        <w:pStyle w:val="P16"/>
        <w:framePr w:w="6710" w:h="607" w:hRule="exact" w:wrap="none" w:vAnchor="page" w:hAnchor="margin" w:x="45" w:y="10729"/>
        <w:rPr>
          <w:rStyle w:val="C3"/>
          <w:rtl w:val="0"/>
        </w:rPr>
      </w:pPr>
    </w:p>
    <w:p>
      <w:pPr>
        <w:pStyle w:val="P17"/>
        <w:framePr w:w="6658" w:h="480" w:hRule="exact" w:wrap="none" w:vAnchor="page" w:hAnchor="margin" w:x="71" w:y="10785"/>
        <w:rPr>
          <w:rStyle w:val="C13"/>
          <w:rtl w:val="0"/>
        </w:rPr>
      </w:pPr>
      <w:r>
        <w:rPr>
          <w:rStyle w:val="C13"/>
          <w:rtl w:val="0"/>
        </w:rPr>
        <w:t>b) Charakterizovat jednotlivé druhy základních elektrických elektronických obvodů</w:t>
      </w:r>
    </w:p>
    <w:p>
      <w:pPr>
        <w:pStyle w:val="P30"/>
        <w:framePr w:w="3921" w:h="607" w:hRule="exact" w:wrap="none" w:vAnchor="page" w:hAnchor="margin" w:x="6800" w:y="10729"/>
        <w:rPr>
          <w:rStyle w:val="C3"/>
          <w:rtl w:val="0"/>
        </w:rPr>
      </w:pPr>
    </w:p>
    <w:p>
      <w:pPr>
        <w:pStyle w:val="P31"/>
        <w:framePr w:w="3839" w:h="480" w:hRule="exact" w:wrap="none" w:vAnchor="page" w:hAnchor="margin" w:x="6856" w:y="10785"/>
        <w:rPr>
          <w:rStyle w:val="C22"/>
          <w:rtl w:val="0"/>
        </w:rPr>
      </w:pPr>
      <w:r>
        <w:rPr>
          <w:rStyle w:val="C22"/>
          <w:rtl w:val="0"/>
        </w:rPr>
        <w:t>Písemné ověření</w:t>
      </w:r>
    </w:p>
    <w:p>
      <w:pPr>
        <w:pStyle w:val="P12"/>
        <w:framePr w:w="6710" w:h="376" w:hRule="exact" w:wrap="none" w:vAnchor="page" w:hAnchor="margin" w:x="45" w:y="11335"/>
        <w:rPr>
          <w:rStyle w:val="C3"/>
          <w:rtl w:val="0"/>
        </w:rPr>
      </w:pPr>
    </w:p>
    <w:p>
      <w:pPr>
        <w:pStyle w:val="P13"/>
        <w:framePr w:w="6658" w:h="249" w:hRule="exact" w:wrap="none" w:vAnchor="page" w:hAnchor="margin" w:x="71" w:y="11391"/>
        <w:rPr>
          <w:rStyle w:val="C11"/>
          <w:rtl w:val="0"/>
        </w:rPr>
      </w:pPr>
      <w:r>
        <w:rPr>
          <w:rStyle w:val="C11"/>
          <w:rtl w:val="0"/>
        </w:rPr>
        <w:t>c) Číst elektrická schémata včetně kabeláže a logických diagramů</w:t>
      </w:r>
    </w:p>
    <w:p>
      <w:pPr>
        <w:pStyle w:val="P28"/>
        <w:framePr w:w="3921" w:h="376" w:hRule="exact" w:wrap="none" w:vAnchor="page" w:hAnchor="margin" w:x="6800" w:y="11335"/>
        <w:rPr>
          <w:rStyle w:val="C3"/>
          <w:rtl w:val="0"/>
        </w:rPr>
      </w:pPr>
    </w:p>
    <w:p>
      <w:pPr>
        <w:pStyle w:val="P29"/>
        <w:framePr w:w="3839" w:h="249" w:hRule="exact" w:wrap="none" w:vAnchor="page" w:hAnchor="margin" w:x="6856" w:y="11391"/>
        <w:rPr>
          <w:rStyle w:val="C21"/>
          <w:rtl w:val="0"/>
        </w:rPr>
      </w:pPr>
      <w:r>
        <w:rPr>
          <w:rStyle w:val="C21"/>
          <w:rtl w:val="0"/>
        </w:rPr>
        <w:t>Praktické předvedení a ústní ověření</w:t>
      </w:r>
    </w:p>
    <w:p>
      <w:pPr>
        <w:pStyle w:val="P16"/>
        <w:framePr w:w="6710" w:h="376" w:hRule="exact" w:wrap="none" w:vAnchor="page" w:hAnchor="margin" w:x="45" w:y="11712"/>
        <w:rPr>
          <w:rStyle w:val="C3"/>
          <w:rtl w:val="0"/>
        </w:rPr>
      </w:pPr>
    </w:p>
    <w:p>
      <w:pPr>
        <w:pStyle w:val="P17"/>
        <w:framePr w:w="6658" w:h="249" w:hRule="exact" w:wrap="none" w:vAnchor="page" w:hAnchor="margin" w:x="71" w:y="11768"/>
        <w:rPr>
          <w:rStyle w:val="C13"/>
          <w:rtl w:val="0"/>
        </w:rPr>
      </w:pPr>
      <w:r>
        <w:rPr>
          <w:rStyle w:val="C13"/>
          <w:rtl w:val="0"/>
        </w:rPr>
        <w:t>d) Charakterizovat uspořádání hlavních datových vedení</w:t>
      </w:r>
    </w:p>
    <w:p>
      <w:pPr>
        <w:pStyle w:val="P30"/>
        <w:framePr w:w="3921" w:h="376" w:hRule="exact" w:wrap="none" w:vAnchor="page" w:hAnchor="margin" w:x="6800" w:y="11712"/>
        <w:rPr>
          <w:rStyle w:val="C3"/>
          <w:rtl w:val="0"/>
        </w:rPr>
      </w:pPr>
    </w:p>
    <w:p>
      <w:pPr>
        <w:pStyle w:val="P31"/>
        <w:framePr w:w="3839" w:h="249" w:hRule="exact" w:wrap="none" w:vAnchor="page" w:hAnchor="margin" w:x="6856" w:y="11768"/>
        <w:rPr>
          <w:rStyle w:val="C22"/>
          <w:rtl w:val="0"/>
        </w:rPr>
      </w:pPr>
      <w:r>
        <w:rPr>
          <w:rStyle w:val="C22"/>
          <w:rtl w:val="0"/>
        </w:rPr>
        <w:t>Písemné ověření</w:t>
      </w:r>
    </w:p>
    <w:p>
      <w:pPr>
        <w:pStyle w:val="P32"/>
        <w:framePr w:w="10710" w:h="248" w:hRule="exact" w:wrap="none" w:vAnchor="page" w:hAnchor="margin" w:x="28" w:y="12201"/>
        <w:rPr>
          <w:rStyle w:val="C23"/>
          <w:rtl w:val="0"/>
        </w:rPr>
      </w:pPr>
      <w:r>
        <w:rPr>
          <w:rStyle w:val="C23"/>
          <w:rtl w:val="0"/>
        </w:rPr>
        <w:t>Je třeba splnit všechna kritéria.</w:t>
      </w:r>
    </w:p>
    <w:p>
      <w:pPr>
        <w:pStyle w:val="P23"/>
        <w:framePr w:w="10710" w:h="340" w:hRule="exact" w:wrap="none" w:vAnchor="page" w:hAnchor="margin" w:x="28" w:y="12637"/>
        <w:rPr>
          <w:rStyle w:val="C18"/>
          <w:rtl w:val="0"/>
        </w:rPr>
      </w:pPr>
      <w:r>
        <w:rPr>
          <w:rStyle w:val="C18"/>
          <w:rtl w:val="0"/>
        </w:rPr>
        <w:t>Orientace ve způsobech přenosu točivého momentu z motoru do převodovky</w:t>
      </w:r>
    </w:p>
    <w:p>
      <w:pPr>
        <w:pStyle w:val="P24"/>
        <w:framePr w:w="6713" w:h="376" w:hRule="exact" w:wrap="none" w:vAnchor="page" w:hAnchor="margin" w:x="45" w:y="13076"/>
        <w:rPr>
          <w:rStyle w:val="C3"/>
          <w:rtl w:val="0"/>
        </w:rPr>
      </w:pPr>
    </w:p>
    <w:p>
      <w:pPr>
        <w:pStyle w:val="P25"/>
        <w:framePr w:w="6661" w:h="249" w:hRule="exact" w:wrap="none" w:vAnchor="page" w:hAnchor="margin" w:x="71" w:y="13147"/>
        <w:rPr>
          <w:rStyle w:val="C19"/>
          <w:rtl w:val="0"/>
        </w:rPr>
      </w:pPr>
      <w:r>
        <w:rPr>
          <w:rStyle w:val="C19"/>
          <w:rtl w:val="0"/>
        </w:rPr>
        <w:t>Kritéria hodnocení</w:t>
      </w:r>
    </w:p>
    <w:p>
      <w:pPr>
        <w:pStyle w:val="P26"/>
        <w:framePr w:w="3918" w:h="376" w:hRule="exact" w:wrap="none" w:vAnchor="page" w:hAnchor="margin" w:x="6803" w:y="13076"/>
        <w:rPr>
          <w:rStyle w:val="C3"/>
          <w:rtl w:val="0"/>
        </w:rPr>
      </w:pPr>
    </w:p>
    <w:p>
      <w:pPr>
        <w:pStyle w:val="P27"/>
        <w:framePr w:w="3836" w:h="249" w:hRule="exact" w:wrap="none" w:vAnchor="page" w:hAnchor="margin" w:x="6859" w:y="13147"/>
        <w:rPr>
          <w:rStyle w:val="C20"/>
          <w:rtl w:val="0"/>
        </w:rPr>
      </w:pPr>
      <w:r>
        <w:rPr>
          <w:rStyle w:val="C20"/>
          <w:rtl w:val="0"/>
        </w:rPr>
        <w:t>Způsoby ověření</w:t>
      </w:r>
    </w:p>
    <w:p>
      <w:pPr>
        <w:pStyle w:val="P12"/>
        <w:framePr w:w="6710" w:h="376" w:hRule="exact" w:wrap="none" w:vAnchor="page" w:hAnchor="margin" w:x="45" w:y="13452"/>
        <w:rPr>
          <w:rStyle w:val="C3"/>
          <w:rtl w:val="0"/>
        </w:rPr>
      </w:pPr>
    </w:p>
    <w:p>
      <w:pPr>
        <w:pStyle w:val="P13"/>
        <w:framePr w:w="6658" w:h="249" w:hRule="exact" w:wrap="none" w:vAnchor="page" w:hAnchor="margin" w:x="71" w:y="13508"/>
        <w:rPr>
          <w:rStyle w:val="C11"/>
          <w:rtl w:val="0"/>
        </w:rPr>
      </w:pPr>
      <w:r>
        <w:rPr>
          <w:rStyle w:val="C11"/>
          <w:rtl w:val="0"/>
        </w:rPr>
        <w:t>a) Popsat konstrukci, hlavní části a funkci jedno a vícekotoučové třecí spojky</w:t>
      </w:r>
    </w:p>
    <w:p>
      <w:pPr>
        <w:pStyle w:val="P28"/>
        <w:framePr w:w="3921" w:h="376" w:hRule="exact" w:wrap="none" w:vAnchor="page" w:hAnchor="margin" w:x="6800" w:y="13452"/>
        <w:rPr>
          <w:rStyle w:val="C3"/>
          <w:rtl w:val="0"/>
        </w:rPr>
      </w:pPr>
    </w:p>
    <w:p>
      <w:pPr>
        <w:pStyle w:val="P29"/>
        <w:framePr w:w="3839" w:h="249" w:hRule="exact" w:wrap="none" w:vAnchor="page" w:hAnchor="margin" w:x="6856" w:y="13508"/>
        <w:rPr>
          <w:rStyle w:val="C21"/>
          <w:rtl w:val="0"/>
        </w:rPr>
      </w:pPr>
      <w:r>
        <w:rPr>
          <w:rStyle w:val="C21"/>
          <w:rtl w:val="0"/>
        </w:rPr>
        <w:t>Písemné ověření</w:t>
      </w:r>
    </w:p>
    <w:p>
      <w:pPr>
        <w:pStyle w:val="P16"/>
        <w:framePr w:w="6710" w:h="376" w:hRule="exact" w:wrap="none" w:vAnchor="page" w:hAnchor="margin" w:x="45" w:y="13829"/>
        <w:rPr>
          <w:rStyle w:val="C3"/>
          <w:rtl w:val="0"/>
        </w:rPr>
      </w:pPr>
    </w:p>
    <w:p>
      <w:pPr>
        <w:pStyle w:val="P17"/>
        <w:framePr w:w="6658" w:h="249" w:hRule="exact" w:wrap="none" w:vAnchor="page" w:hAnchor="margin" w:x="71" w:y="13885"/>
        <w:rPr>
          <w:rStyle w:val="C13"/>
          <w:rtl w:val="0"/>
        </w:rPr>
      </w:pPr>
      <w:r>
        <w:rPr>
          <w:rStyle w:val="C13"/>
          <w:rtl w:val="0"/>
        </w:rPr>
        <w:t>b) Popsat jednotlivé druhy ovládání spojky, jejich hlavní části a funkci</w:t>
      </w:r>
    </w:p>
    <w:p>
      <w:pPr>
        <w:pStyle w:val="P30"/>
        <w:framePr w:w="3921" w:h="376" w:hRule="exact" w:wrap="none" w:vAnchor="page" w:hAnchor="margin" w:x="6800" w:y="13829"/>
        <w:rPr>
          <w:rStyle w:val="C3"/>
          <w:rtl w:val="0"/>
        </w:rPr>
      </w:pPr>
    </w:p>
    <w:p>
      <w:pPr>
        <w:pStyle w:val="P31"/>
        <w:framePr w:w="3839" w:h="249" w:hRule="exact" w:wrap="none" w:vAnchor="page" w:hAnchor="margin" w:x="6856" w:y="13885"/>
        <w:rPr>
          <w:rStyle w:val="C22"/>
          <w:rtl w:val="0"/>
        </w:rPr>
      </w:pPr>
      <w:r>
        <w:rPr>
          <w:rStyle w:val="C22"/>
          <w:rtl w:val="0"/>
        </w:rPr>
        <w:t>Písemné ověření</w:t>
      </w:r>
    </w:p>
    <w:p>
      <w:pPr>
        <w:pStyle w:val="P12"/>
        <w:framePr w:w="6710" w:h="376" w:hRule="exact" w:wrap="none" w:vAnchor="page" w:hAnchor="margin" w:x="45" w:y="14205"/>
        <w:rPr>
          <w:rStyle w:val="C3"/>
          <w:rtl w:val="0"/>
        </w:rPr>
      </w:pPr>
    </w:p>
    <w:p>
      <w:pPr>
        <w:pStyle w:val="P13"/>
        <w:framePr w:w="6658" w:h="249" w:hRule="exact" w:wrap="none" w:vAnchor="page" w:hAnchor="margin" w:x="71" w:y="14261"/>
        <w:rPr>
          <w:rStyle w:val="C11"/>
          <w:rtl w:val="0"/>
        </w:rPr>
      </w:pPr>
      <w:r>
        <w:rPr>
          <w:rStyle w:val="C11"/>
          <w:rtl w:val="0"/>
        </w:rPr>
        <w:t>c) Popsat konstrukci, hlavní části a funkci hydrodynamického měniče</w:t>
      </w:r>
    </w:p>
    <w:p>
      <w:pPr>
        <w:pStyle w:val="P28"/>
        <w:framePr w:w="3921" w:h="376" w:hRule="exact" w:wrap="none" w:vAnchor="page" w:hAnchor="margin" w:x="6800" w:y="14205"/>
        <w:rPr>
          <w:rStyle w:val="C3"/>
          <w:rtl w:val="0"/>
        </w:rPr>
      </w:pPr>
    </w:p>
    <w:p>
      <w:pPr>
        <w:pStyle w:val="P29"/>
        <w:framePr w:w="3839" w:h="249" w:hRule="exact" w:wrap="none" w:vAnchor="page" w:hAnchor="margin" w:x="6856" w:y="14261"/>
        <w:rPr>
          <w:rStyle w:val="C21"/>
          <w:rtl w:val="0"/>
        </w:rPr>
      </w:pPr>
      <w:r>
        <w:rPr>
          <w:rStyle w:val="C21"/>
          <w:rtl w:val="0"/>
        </w:rPr>
        <w:t>Písemné ověření</w:t>
      </w:r>
    </w:p>
    <w:p>
      <w:pPr>
        <w:pStyle w:val="P32"/>
        <w:framePr w:w="10710" w:h="248" w:hRule="exact" w:wrap="none" w:vAnchor="page" w:hAnchor="margin" w:x="28" w:y="1469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Orientace v uspořádání, funkci a ovládání převodovek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Popsat základní druhy, hlavní části převodovek osobních automobilů a rozdíly mezi nimi</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Písemné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Popsat ovládací systémy převodovek (manuální, automatizované, automatické)</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Písemné ověření</w:t>
      </w:r>
    </w:p>
    <w:p>
      <w:pPr>
        <w:pStyle w:val="P32"/>
        <w:framePr w:w="10710" w:h="248" w:hRule="exact" w:wrap="none" w:vAnchor="page" w:hAnchor="margin" w:x="28" w:y="4297"/>
        <w:rPr>
          <w:rStyle w:val="C23"/>
          <w:rtl w:val="0"/>
        </w:rPr>
      </w:pPr>
      <w:r>
        <w:rPr>
          <w:rStyle w:val="C23"/>
          <w:rtl w:val="0"/>
        </w:rPr>
        <w:t>Je třeba splnit obě kritéria.</w:t>
      </w:r>
    </w:p>
    <w:p>
      <w:pPr>
        <w:pStyle w:val="P23"/>
        <w:framePr w:w="10710" w:h="340" w:hRule="exact" w:wrap="none" w:vAnchor="page" w:hAnchor="margin" w:x="28" w:y="4732"/>
        <w:rPr>
          <w:rStyle w:val="C18"/>
          <w:rtl w:val="0"/>
        </w:rPr>
      </w:pPr>
      <w:r>
        <w:rPr>
          <w:rStyle w:val="C18"/>
          <w:rtl w:val="0"/>
        </w:rPr>
        <w:t>Orientace v uspořádání a funkci převodů osobních automobilů</w:t>
      </w:r>
    </w:p>
    <w:p>
      <w:pPr>
        <w:pStyle w:val="P24"/>
        <w:framePr w:w="6713" w:h="376" w:hRule="exact" w:wrap="none" w:vAnchor="page" w:hAnchor="margin" w:x="45" w:y="5172"/>
        <w:rPr>
          <w:rStyle w:val="C3"/>
          <w:rtl w:val="0"/>
        </w:rPr>
      </w:pPr>
    </w:p>
    <w:p>
      <w:pPr>
        <w:pStyle w:val="P25"/>
        <w:framePr w:w="6661" w:h="249" w:hRule="exact" w:wrap="none" w:vAnchor="page" w:hAnchor="margin" w:x="71" w:y="5243"/>
        <w:rPr>
          <w:rStyle w:val="C19"/>
          <w:rtl w:val="0"/>
        </w:rPr>
      </w:pPr>
      <w:r>
        <w:rPr>
          <w:rStyle w:val="C19"/>
          <w:rtl w:val="0"/>
        </w:rPr>
        <w:t>Kritéria hodnocení</w:t>
      </w:r>
    </w:p>
    <w:p>
      <w:pPr>
        <w:pStyle w:val="P26"/>
        <w:framePr w:w="3918" w:h="376" w:hRule="exact" w:wrap="none" w:vAnchor="page" w:hAnchor="margin" w:x="6803" w:y="5172"/>
        <w:rPr>
          <w:rStyle w:val="C3"/>
          <w:rtl w:val="0"/>
        </w:rPr>
      </w:pPr>
    </w:p>
    <w:p>
      <w:pPr>
        <w:pStyle w:val="P27"/>
        <w:framePr w:w="3836" w:h="249" w:hRule="exact" w:wrap="none" w:vAnchor="page" w:hAnchor="margin" w:x="6859" w:y="5243"/>
        <w:rPr>
          <w:rStyle w:val="C20"/>
          <w:rtl w:val="0"/>
        </w:rPr>
      </w:pPr>
      <w:r>
        <w:rPr>
          <w:rStyle w:val="C20"/>
          <w:rtl w:val="0"/>
        </w:rPr>
        <w:t>Způsoby ověření</w:t>
      </w:r>
    </w:p>
    <w:p>
      <w:pPr>
        <w:pStyle w:val="P12"/>
        <w:framePr w:w="6710" w:h="376" w:hRule="exact" w:wrap="none" w:vAnchor="page" w:hAnchor="margin" w:x="45" w:y="5548"/>
        <w:rPr>
          <w:rStyle w:val="C3"/>
          <w:rtl w:val="0"/>
        </w:rPr>
      </w:pPr>
    </w:p>
    <w:p>
      <w:pPr>
        <w:pStyle w:val="P13"/>
        <w:framePr w:w="6658" w:h="249" w:hRule="exact" w:wrap="none" w:vAnchor="page" w:hAnchor="margin" w:x="71" w:y="5604"/>
        <w:rPr>
          <w:rStyle w:val="C11"/>
          <w:rtl w:val="0"/>
        </w:rPr>
      </w:pPr>
      <w:r>
        <w:rPr>
          <w:rStyle w:val="C11"/>
          <w:rtl w:val="0"/>
        </w:rPr>
        <w:t>a) Orientovat se v přídavných převodovkách, rozvodovkách a diferenciálech</w:t>
      </w:r>
    </w:p>
    <w:p>
      <w:pPr>
        <w:pStyle w:val="P28"/>
        <w:framePr w:w="3921" w:h="376" w:hRule="exact" w:wrap="none" w:vAnchor="page" w:hAnchor="margin" w:x="6800" w:y="5548"/>
        <w:rPr>
          <w:rStyle w:val="C3"/>
          <w:rtl w:val="0"/>
        </w:rPr>
      </w:pPr>
    </w:p>
    <w:p>
      <w:pPr>
        <w:pStyle w:val="P29"/>
        <w:framePr w:w="3839" w:h="249" w:hRule="exact" w:wrap="none" w:vAnchor="page" w:hAnchor="margin" w:x="6856" w:y="5604"/>
        <w:rPr>
          <w:rStyle w:val="C21"/>
          <w:rtl w:val="0"/>
        </w:rPr>
      </w:pPr>
      <w:r>
        <w:rPr>
          <w:rStyle w:val="C21"/>
          <w:rtl w:val="0"/>
        </w:rPr>
        <w:t>Písemné ověření</w:t>
      </w:r>
    </w:p>
    <w:p>
      <w:pPr>
        <w:pStyle w:val="P16"/>
        <w:framePr w:w="6710" w:h="376" w:hRule="exact" w:wrap="none" w:vAnchor="page" w:hAnchor="margin" w:x="45" w:y="5924"/>
        <w:rPr>
          <w:rStyle w:val="C3"/>
          <w:rtl w:val="0"/>
        </w:rPr>
      </w:pPr>
    </w:p>
    <w:p>
      <w:pPr>
        <w:pStyle w:val="P17"/>
        <w:framePr w:w="6658" w:h="249" w:hRule="exact" w:wrap="none" w:vAnchor="page" w:hAnchor="margin" w:x="71" w:y="5980"/>
        <w:rPr>
          <w:rStyle w:val="C13"/>
          <w:rtl w:val="0"/>
        </w:rPr>
      </w:pPr>
      <w:r>
        <w:rPr>
          <w:rStyle w:val="C13"/>
          <w:rtl w:val="0"/>
        </w:rPr>
        <w:t>b) Popsat systémy mazání převodových mechanizmů</w:t>
      </w:r>
    </w:p>
    <w:p>
      <w:pPr>
        <w:pStyle w:val="P30"/>
        <w:framePr w:w="3921" w:h="376" w:hRule="exact" w:wrap="none" w:vAnchor="page" w:hAnchor="margin" w:x="6800" w:y="5924"/>
        <w:rPr>
          <w:rStyle w:val="C3"/>
          <w:rtl w:val="0"/>
        </w:rPr>
      </w:pPr>
    </w:p>
    <w:p>
      <w:pPr>
        <w:pStyle w:val="P31"/>
        <w:framePr w:w="3839" w:h="249" w:hRule="exact" w:wrap="none" w:vAnchor="page" w:hAnchor="margin" w:x="6856" w:y="5980"/>
        <w:rPr>
          <w:rStyle w:val="C22"/>
          <w:rtl w:val="0"/>
        </w:rPr>
      </w:pPr>
      <w:r>
        <w:rPr>
          <w:rStyle w:val="C22"/>
          <w:rtl w:val="0"/>
        </w:rPr>
        <w:t>Písemné ověření</w:t>
      </w:r>
    </w:p>
    <w:p>
      <w:pPr>
        <w:pStyle w:val="P12"/>
        <w:framePr w:w="6710" w:h="607" w:hRule="exact" w:wrap="none" w:vAnchor="page" w:hAnchor="margin" w:x="45" w:y="6300"/>
        <w:rPr>
          <w:rStyle w:val="C3"/>
          <w:rtl w:val="0"/>
        </w:rPr>
      </w:pPr>
    </w:p>
    <w:p>
      <w:pPr>
        <w:pStyle w:val="P13"/>
        <w:framePr w:w="6658" w:h="480" w:hRule="exact" w:wrap="none" w:vAnchor="page" w:hAnchor="margin" w:x="71" w:y="6356"/>
        <w:rPr>
          <w:rStyle w:val="C11"/>
          <w:rtl w:val="0"/>
        </w:rPr>
      </w:pPr>
      <w:r>
        <w:rPr>
          <w:rStyle w:val="C11"/>
          <w:rtl w:val="0"/>
        </w:rPr>
        <w:t>c) Orientovat se v hnacích a spojovacích hřídelích, ložiskách a hnacích kloubech</w:t>
      </w:r>
    </w:p>
    <w:p>
      <w:pPr>
        <w:pStyle w:val="P28"/>
        <w:framePr w:w="3921" w:h="607" w:hRule="exact" w:wrap="none" w:vAnchor="page" w:hAnchor="margin" w:x="6800" w:y="6300"/>
        <w:rPr>
          <w:rStyle w:val="C3"/>
          <w:rtl w:val="0"/>
        </w:rPr>
      </w:pPr>
    </w:p>
    <w:p>
      <w:pPr>
        <w:pStyle w:val="P29"/>
        <w:framePr w:w="3839" w:h="480" w:hRule="exact" w:wrap="none" w:vAnchor="page" w:hAnchor="margin" w:x="6856" w:y="6356"/>
        <w:rPr>
          <w:rStyle w:val="C21"/>
          <w:rtl w:val="0"/>
        </w:rPr>
      </w:pPr>
      <w:r>
        <w:rPr>
          <w:rStyle w:val="C21"/>
          <w:rtl w:val="0"/>
        </w:rPr>
        <w:t>Písemné ověření</w:t>
      </w:r>
    </w:p>
    <w:p>
      <w:pPr>
        <w:pStyle w:val="P32"/>
        <w:framePr w:w="10710" w:h="248" w:hRule="exact" w:wrap="none" w:vAnchor="page" w:hAnchor="margin" w:x="28" w:y="7021"/>
        <w:rPr>
          <w:rStyle w:val="C23"/>
          <w:rtl w:val="0"/>
        </w:rPr>
      </w:pPr>
      <w:r>
        <w:rPr>
          <w:rStyle w:val="C23"/>
          <w:rtl w:val="0"/>
        </w:rPr>
        <w:t>Je třeba splnit všechna kritéria.</w:t>
      </w:r>
    </w:p>
    <w:p>
      <w:pPr>
        <w:pStyle w:val="P23"/>
        <w:framePr w:w="10710" w:h="340" w:hRule="exact" w:wrap="none" w:vAnchor="page" w:hAnchor="margin" w:x="28" w:y="7456"/>
        <w:rPr>
          <w:rStyle w:val="C18"/>
          <w:rtl w:val="0"/>
        </w:rPr>
      </w:pPr>
      <w:r>
        <w:rPr>
          <w:rStyle w:val="C18"/>
          <w:rtl w:val="0"/>
        </w:rPr>
        <w:t>Pravidelná kontrola a údržba kinematického řetězce osobních automobilů</w:t>
      </w:r>
    </w:p>
    <w:p>
      <w:pPr>
        <w:pStyle w:val="P24"/>
        <w:framePr w:w="6713" w:h="376" w:hRule="exact" w:wrap="none" w:vAnchor="page" w:hAnchor="margin" w:x="45" w:y="7896"/>
        <w:rPr>
          <w:rStyle w:val="C3"/>
          <w:rtl w:val="0"/>
        </w:rPr>
      </w:pPr>
    </w:p>
    <w:p>
      <w:pPr>
        <w:pStyle w:val="P25"/>
        <w:framePr w:w="6661" w:h="249" w:hRule="exact" w:wrap="none" w:vAnchor="page" w:hAnchor="margin" w:x="71" w:y="7967"/>
        <w:rPr>
          <w:rStyle w:val="C19"/>
          <w:rtl w:val="0"/>
        </w:rPr>
      </w:pPr>
      <w:r>
        <w:rPr>
          <w:rStyle w:val="C19"/>
          <w:rtl w:val="0"/>
        </w:rPr>
        <w:t>Kritéria hodnocení</w:t>
      </w:r>
    </w:p>
    <w:p>
      <w:pPr>
        <w:pStyle w:val="P26"/>
        <w:framePr w:w="3918" w:h="376" w:hRule="exact" w:wrap="none" w:vAnchor="page" w:hAnchor="margin" w:x="6803" w:y="7896"/>
        <w:rPr>
          <w:rStyle w:val="C3"/>
          <w:rtl w:val="0"/>
        </w:rPr>
      </w:pPr>
    </w:p>
    <w:p>
      <w:pPr>
        <w:pStyle w:val="P27"/>
        <w:framePr w:w="3836" w:h="249" w:hRule="exact" w:wrap="none" w:vAnchor="page" w:hAnchor="margin" w:x="6859" w:y="7967"/>
        <w:rPr>
          <w:rStyle w:val="C20"/>
          <w:rtl w:val="0"/>
        </w:rPr>
      </w:pPr>
      <w:r>
        <w:rPr>
          <w:rStyle w:val="C20"/>
          <w:rtl w:val="0"/>
        </w:rPr>
        <w:t>Způsoby ověření</w:t>
      </w:r>
    </w:p>
    <w:p>
      <w:pPr>
        <w:pStyle w:val="P12"/>
        <w:framePr w:w="6710" w:h="376" w:hRule="exact" w:wrap="none" w:vAnchor="page" w:hAnchor="margin" w:x="45" w:y="8272"/>
        <w:rPr>
          <w:rStyle w:val="C3"/>
          <w:rtl w:val="0"/>
        </w:rPr>
      </w:pPr>
    </w:p>
    <w:p>
      <w:pPr>
        <w:pStyle w:val="P13"/>
        <w:framePr w:w="6658" w:h="249" w:hRule="exact" w:wrap="none" w:vAnchor="page" w:hAnchor="margin" w:x="71" w:y="8328"/>
        <w:rPr>
          <w:rStyle w:val="C11"/>
          <w:rtl w:val="0"/>
        </w:rPr>
      </w:pPr>
      <w:r>
        <w:rPr>
          <w:rStyle w:val="C11"/>
          <w:rtl w:val="0"/>
        </w:rPr>
        <w:t>a) Popsat systém údržby osobních automobilů (interval údržby)</w:t>
      </w:r>
    </w:p>
    <w:p>
      <w:pPr>
        <w:pStyle w:val="P28"/>
        <w:framePr w:w="3921" w:h="376" w:hRule="exact" w:wrap="none" w:vAnchor="page" w:hAnchor="margin" w:x="6800" w:y="8272"/>
        <w:rPr>
          <w:rStyle w:val="C3"/>
          <w:rtl w:val="0"/>
        </w:rPr>
      </w:pPr>
    </w:p>
    <w:p>
      <w:pPr>
        <w:pStyle w:val="P29"/>
        <w:framePr w:w="3839" w:h="249" w:hRule="exact" w:wrap="none" w:vAnchor="page" w:hAnchor="margin" w:x="6856" w:y="8328"/>
        <w:rPr>
          <w:rStyle w:val="C21"/>
          <w:rtl w:val="0"/>
        </w:rPr>
      </w:pPr>
      <w:r>
        <w:rPr>
          <w:rStyle w:val="C21"/>
          <w:rtl w:val="0"/>
        </w:rPr>
        <w:t>Praktické předvedení a ústní ověření</w:t>
      </w:r>
    </w:p>
    <w:p>
      <w:pPr>
        <w:pStyle w:val="P16"/>
        <w:framePr w:w="6710" w:h="607" w:hRule="exact" w:wrap="none" w:vAnchor="page" w:hAnchor="margin" w:x="45" w:y="8648"/>
        <w:rPr>
          <w:rStyle w:val="C3"/>
          <w:rtl w:val="0"/>
        </w:rPr>
      </w:pPr>
    </w:p>
    <w:p>
      <w:pPr>
        <w:pStyle w:val="P17"/>
        <w:framePr w:w="6658" w:h="480" w:hRule="exact" w:wrap="none" w:vAnchor="page" w:hAnchor="margin" w:x="71" w:y="8704"/>
        <w:rPr>
          <w:rStyle w:val="C13"/>
          <w:rtl w:val="0"/>
        </w:rPr>
      </w:pPr>
      <w:r>
        <w:rPr>
          <w:rStyle w:val="C13"/>
          <w:rtl w:val="0"/>
        </w:rPr>
        <w:t>b) Vyhledat v technické dokumentaci rozsah servisní prohlídky určené autorizovanou osobou</w:t>
      </w:r>
    </w:p>
    <w:p>
      <w:pPr>
        <w:pStyle w:val="P30"/>
        <w:framePr w:w="3921" w:h="607" w:hRule="exact" w:wrap="none" w:vAnchor="page" w:hAnchor="margin" w:x="6800" w:y="8648"/>
        <w:rPr>
          <w:rStyle w:val="C3"/>
          <w:rtl w:val="0"/>
        </w:rPr>
      </w:pPr>
    </w:p>
    <w:p>
      <w:pPr>
        <w:pStyle w:val="P31"/>
        <w:framePr w:w="3839" w:h="480" w:hRule="exact" w:wrap="none" w:vAnchor="page" w:hAnchor="margin" w:x="6856" w:y="8704"/>
        <w:rPr>
          <w:rStyle w:val="C22"/>
          <w:rtl w:val="0"/>
        </w:rPr>
      </w:pPr>
      <w:r>
        <w:rPr>
          <w:rStyle w:val="C22"/>
          <w:rtl w:val="0"/>
        </w:rPr>
        <w:t>Praktické předvedení a ústní ověření</w:t>
      </w:r>
    </w:p>
    <w:p>
      <w:pPr>
        <w:pStyle w:val="P12"/>
        <w:framePr w:w="6710" w:h="607" w:hRule="exact" w:wrap="none" w:vAnchor="page" w:hAnchor="margin" w:x="45" w:y="9255"/>
        <w:rPr>
          <w:rStyle w:val="C3"/>
          <w:rtl w:val="0"/>
        </w:rPr>
      </w:pPr>
    </w:p>
    <w:p>
      <w:pPr>
        <w:pStyle w:val="P13"/>
        <w:framePr w:w="6658" w:h="480" w:hRule="exact" w:wrap="none" w:vAnchor="page" w:hAnchor="margin" w:x="71" w:y="9311"/>
        <w:rPr>
          <w:rStyle w:val="C11"/>
          <w:rtl w:val="0"/>
        </w:rPr>
      </w:pPr>
      <w:r>
        <w:rPr>
          <w:rStyle w:val="C11"/>
          <w:rtl w:val="0"/>
        </w:rPr>
        <w:t>c) Provést servisní úkony prohlídky převodových systémů určených autorizovanou osobou</w:t>
      </w:r>
    </w:p>
    <w:p>
      <w:pPr>
        <w:pStyle w:val="P28"/>
        <w:framePr w:w="3921" w:h="607" w:hRule="exact" w:wrap="none" w:vAnchor="page" w:hAnchor="margin" w:x="6800" w:y="9255"/>
        <w:rPr>
          <w:rStyle w:val="C3"/>
          <w:rtl w:val="0"/>
        </w:rPr>
      </w:pPr>
    </w:p>
    <w:p>
      <w:pPr>
        <w:pStyle w:val="P29"/>
        <w:framePr w:w="3839" w:h="480" w:hRule="exact" w:wrap="none" w:vAnchor="page" w:hAnchor="margin" w:x="6856" w:y="9311"/>
        <w:rPr>
          <w:rStyle w:val="C21"/>
          <w:rtl w:val="0"/>
        </w:rPr>
      </w:pPr>
      <w:r>
        <w:rPr>
          <w:rStyle w:val="C21"/>
          <w:rtl w:val="0"/>
        </w:rPr>
        <w:t>Praktické předvedení a ústní ověření</w:t>
      </w:r>
    </w:p>
    <w:p>
      <w:pPr>
        <w:pStyle w:val="P16"/>
        <w:framePr w:w="6710" w:h="607" w:hRule="exact" w:wrap="none" w:vAnchor="page" w:hAnchor="margin" w:x="45" w:y="9862"/>
        <w:rPr>
          <w:rStyle w:val="C3"/>
          <w:rtl w:val="0"/>
        </w:rPr>
      </w:pPr>
    </w:p>
    <w:p>
      <w:pPr>
        <w:pStyle w:val="P17"/>
        <w:framePr w:w="6658" w:h="480" w:hRule="exact" w:wrap="none" w:vAnchor="page" w:hAnchor="margin" w:x="71" w:y="9918"/>
        <w:rPr>
          <w:rStyle w:val="C13"/>
          <w:rtl w:val="0"/>
        </w:rPr>
      </w:pPr>
      <w:r>
        <w:rPr>
          <w:rStyle w:val="C13"/>
          <w:rtl w:val="0"/>
        </w:rPr>
        <w:t>d) Popsat specifika, vyhledat v technické dokumentaci správný způsob a provést kontrolu olejové náplně automatické převodovky</w:t>
      </w:r>
    </w:p>
    <w:p>
      <w:pPr>
        <w:pStyle w:val="P30"/>
        <w:framePr w:w="3921" w:h="607" w:hRule="exact" w:wrap="none" w:vAnchor="page" w:hAnchor="margin" w:x="6800" w:y="9862"/>
        <w:rPr>
          <w:rStyle w:val="C3"/>
          <w:rtl w:val="0"/>
        </w:rPr>
      </w:pPr>
    </w:p>
    <w:p>
      <w:pPr>
        <w:pStyle w:val="P31"/>
        <w:framePr w:w="3839" w:h="480" w:hRule="exact" w:wrap="none" w:vAnchor="page" w:hAnchor="margin" w:x="6856" w:y="9918"/>
        <w:rPr>
          <w:rStyle w:val="C22"/>
          <w:rtl w:val="0"/>
        </w:rPr>
      </w:pPr>
      <w:r>
        <w:rPr>
          <w:rStyle w:val="C22"/>
          <w:rtl w:val="0"/>
        </w:rPr>
        <w:t>Praktické předvedení a ústní ověření</w:t>
      </w:r>
    </w:p>
    <w:p>
      <w:pPr>
        <w:pStyle w:val="P12"/>
        <w:framePr w:w="6710" w:h="607" w:hRule="exact" w:wrap="none" w:vAnchor="page" w:hAnchor="margin" w:x="45" w:y="10469"/>
        <w:rPr>
          <w:rStyle w:val="C3"/>
          <w:rtl w:val="0"/>
        </w:rPr>
      </w:pPr>
    </w:p>
    <w:p>
      <w:pPr>
        <w:pStyle w:val="P13"/>
        <w:framePr w:w="6658" w:h="480" w:hRule="exact" w:wrap="none" w:vAnchor="page" w:hAnchor="margin" w:x="71" w:y="10525"/>
        <w:rPr>
          <w:rStyle w:val="C11"/>
          <w:rtl w:val="0"/>
        </w:rPr>
      </w:pPr>
      <w:r>
        <w:rPr>
          <w:rStyle w:val="C11"/>
          <w:rtl w:val="0"/>
        </w:rPr>
        <w:t>e) Provést základní úkony s diagnostickým zařízením (vyčtení paměti závad a jejich interpretace)</w:t>
      </w:r>
    </w:p>
    <w:p>
      <w:pPr>
        <w:pStyle w:val="P28"/>
        <w:framePr w:w="3921" w:h="607" w:hRule="exact" w:wrap="none" w:vAnchor="page" w:hAnchor="margin" w:x="6800" w:y="10469"/>
        <w:rPr>
          <w:rStyle w:val="C3"/>
          <w:rtl w:val="0"/>
        </w:rPr>
      </w:pPr>
    </w:p>
    <w:p>
      <w:pPr>
        <w:pStyle w:val="P29"/>
        <w:framePr w:w="3839" w:h="480" w:hRule="exact" w:wrap="none" w:vAnchor="page" w:hAnchor="margin" w:x="6856" w:y="10525"/>
        <w:rPr>
          <w:rStyle w:val="C21"/>
          <w:rtl w:val="0"/>
        </w:rPr>
      </w:pPr>
      <w:r>
        <w:rPr>
          <w:rStyle w:val="C21"/>
          <w:rtl w:val="0"/>
        </w:rPr>
        <w:t>Praktické předvedení a ústní ověření</w:t>
      </w:r>
    </w:p>
    <w:p>
      <w:pPr>
        <w:pStyle w:val="P32"/>
        <w:framePr w:w="10710" w:h="248" w:hRule="exact" w:wrap="none" w:vAnchor="page" w:hAnchor="margin" w:x="28" w:y="11189"/>
        <w:rPr>
          <w:rStyle w:val="C23"/>
          <w:rtl w:val="0"/>
        </w:rPr>
      </w:pPr>
      <w:r>
        <w:rPr>
          <w:rStyle w:val="C23"/>
          <w:rtl w:val="0"/>
        </w:rPr>
        <w:t>Je třeba splnit všechna kritéria.</w:t>
      </w:r>
    </w:p>
    <w:p>
      <w:pPr>
        <w:pStyle w:val="P23"/>
        <w:framePr w:w="10710" w:h="340" w:hRule="exact" w:wrap="none" w:vAnchor="page" w:hAnchor="margin" w:x="28" w:y="11624"/>
        <w:rPr>
          <w:rStyle w:val="C18"/>
          <w:rtl w:val="0"/>
        </w:rPr>
      </w:pPr>
      <w:r>
        <w:rPr>
          <w:rStyle w:val="C18"/>
          <w:rtl w:val="0"/>
        </w:rPr>
        <w:t>Diagnostika a oprava převodů osobních automobilů</w:t>
      </w:r>
    </w:p>
    <w:p>
      <w:pPr>
        <w:pStyle w:val="P24"/>
        <w:framePr w:w="6713" w:h="376" w:hRule="exact" w:wrap="none" w:vAnchor="page" w:hAnchor="margin" w:x="45" w:y="12064"/>
        <w:rPr>
          <w:rStyle w:val="C3"/>
          <w:rtl w:val="0"/>
        </w:rPr>
      </w:pPr>
    </w:p>
    <w:p>
      <w:pPr>
        <w:pStyle w:val="P25"/>
        <w:framePr w:w="6661" w:h="249" w:hRule="exact" w:wrap="none" w:vAnchor="page" w:hAnchor="margin" w:x="71" w:y="12135"/>
        <w:rPr>
          <w:rStyle w:val="C19"/>
          <w:rtl w:val="0"/>
        </w:rPr>
      </w:pPr>
      <w:r>
        <w:rPr>
          <w:rStyle w:val="C19"/>
          <w:rtl w:val="0"/>
        </w:rPr>
        <w:t>Kritéria hodnocení</w:t>
      </w:r>
    </w:p>
    <w:p>
      <w:pPr>
        <w:pStyle w:val="P26"/>
        <w:framePr w:w="3918" w:h="376" w:hRule="exact" w:wrap="none" w:vAnchor="page" w:hAnchor="margin" w:x="6803" w:y="12064"/>
        <w:rPr>
          <w:rStyle w:val="C3"/>
          <w:rtl w:val="0"/>
        </w:rPr>
      </w:pPr>
    </w:p>
    <w:p>
      <w:pPr>
        <w:pStyle w:val="P27"/>
        <w:framePr w:w="3836" w:h="249" w:hRule="exact" w:wrap="none" w:vAnchor="page" w:hAnchor="margin" w:x="6859" w:y="12135"/>
        <w:rPr>
          <w:rStyle w:val="C20"/>
          <w:rtl w:val="0"/>
        </w:rPr>
      </w:pPr>
      <w:r>
        <w:rPr>
          <w:rStyle w:val="C20"/>
          <w:rtl w:val="0"/>
        </w:rPr>
        <w:t>Způsoby ověření</w:t>
      </w:r>
    </w:p>
    <w:p>
      <w:pPr>
        <w:pStyle w:val="P12"/>
        <w:framePr w:w="6710" w:h="607" w:hRule="exact" w:wrap="none" w:vAnchor="page" w:hAnchor="margin" w:x="45" w:y="12440"/>
        <w:rPr>
          <w:rStyle w:val="C3"/>
          <w:rtl w:val="0"/>
        </w:rPr>
      </w:pPr>
    </w:p>
    <w:p>
      <w:pPr>
        <w:pStyle w:val="P13"/>
        <w:framePr w:w="6658" w:h="480" w:hRule="exact" w:wrap="none" w:vAnchor="page" w:hAnchor="margin" w:x="71" w:y="12496"/>
        <w:rPr>
          <w:rStyle w:val="C11"/>
          <w:rtl w:val="0"/>
        </w:rPr>
      </w:pPr>
      <w:r>
        <w:rPr>
          <w:rStyle w:val="C11"/>
          <w:rtl w:val="0"/>
        </w:rPr>
        <w:t>a) Diagnostikovat převodový systém dle příručky pro opravy nebo dle diagnostického software</w:t>
      </w:r>
    </w:p>
    <w:p>
      <w:pPr>
        <w:pStyle w:val="P28"/>
        <w:framePr w:w="3921" w:h="607" w:hRule="exact" w:wrap="none" w:vAnchor="page" w:hAnchor="margin" w:x="6800" w:y="12440"/>
        <w:rPr>
          <w:rStyle w:val="C3"/>
          <w:rtl w:val="0"/>
        </w:rPr>
      </w:pPr>
    </w:p>
    <w:p>
      <w:pPr>
        <w:pStyle w:val="P29"/>
        <w:framePr w:w="3839" w:h="480" w:hRule="exact" w:wrap="none" w:vAnchor="page" w:hAnchor="margin" w:x="6856" w:y="12496"/>
        <w:rPr>
          <w:rStyle w:val="C21"/>
          <w:rtl w:val="0"/>
        </w:rPr>
      </w:pPr>
      <w:r>
        <w:rPr>
          <w:rStyle w:val="C21"/>
          <w:rtl w:val="0"/>
        </w:rPr>
        <w:t>Praktické předvedení a ústní ověření</w:t>
      </w:r>
    </w:p>
    <w:p>
      <w:pPr>
        <w:pStyle w:val="P16"/>
        <w:framePr w:w="6710" w:h="607" w:hRule="exact" w:wrap="none" w:vAnchor="page" w:hAnchor="margin" w:x="45" w:y="13047"/>
        <w:rPr>
          <w:rStyle w:val="C3"/>
          <w:rtl w:val="0"/>
        </w:rPr>
      </w:pPr>
    </w:p>
    <w:p>
      <w:pPr>
        <w:pStyle w:val="P17"/>
        <w:framePr w:w="6658" w:h="480" w:hRule="exact" w:wrap="none" w:vAnchor="page" w:hAnchor="margin" w:x="71" w:y="13103"/>
        <w:rPr>
          <w:rStyle w:val="C13"/>
          <w:rtl w:val="0"/>
        </w:rPr>
      </w:pPr>
      <w:r>
        <w:rPr>
          <w:rStyle w:val="C13"/>
          <w:rtl w:val="0"/>
        </w:rPr>
        <w:t>b) Provést opravu převodovky základního typu běžně používané v osobních automobilech</w:t>
      </w:r>
    </w:p>
    <w:p>
      <w:pPr>
        <w:pStyle w:val="P30"/>
        <w:framePr w:w="3921" w:h="607" w:hRule="exact" w:wrap="none" w:vAnchor="page" w:hAnchor="margin" w:x="6800" w:y="13047"/>
        <w:rPr>
          <w:rStyle w:val="C3"/>
          <w:rtl w:val="0"/>
        </w:rPr>
      </w:pPr>
    </w:p>
    <w:p>
      <w:pPr>
        <w:pStyle w:val="P31"/>
        <w:framePr w:w="3839" w:h="480" w:hRule="exact" w:wrap="none" w:vAnchor="page" w:hAnchor="margin" w:x="6856" w:y="13103"/>
        <w:rPr>
          <w:rStyle w:val="C22"/>
          <w:rtl w:val="0"/>
        </w:rPr>
      </w:pPr>
      <w:r>
        <w:rPr>
          <w:rStyle w:val="C22"/>
          <w:rtl w:val="0"/>
        </w:rPr>
        <w:t>Praktické předvedení a ústní ověření</w:t>
      </w:r>
    </w:p>
    <w:p>
      <w:pPr>
        <w:pStyle w:val="P12"/>
        <w:framePr w:w="6710" w:h="376" w:hRule="exact" w:wrap="none" w:vAnchor="page" w:hAnchor="margin" w:x="45" w:y="13654"/>
        <w:rPr>
          <w:rStyle w:val="C3"/>
          <w:rtl w:val="0"/>
        </w:rPr>
      </w:pPr>
    </w:p>
    <w:p>
      <w:pPr>
        <w:pStyle w:val="P13"/>
        <w:framePr w:w="6658" w:h="249" w:hRule="exact" w:wrap="none" w:vAnchor="page" w:hAnchor="margin" w:x="71" w:y="13710"/>
        <w:rPr>
          <w:rStyle w:val="C11"/>
          <w:rtl w:val="0"/>
        </w:rPr>
      </w:pPr>
      <w:r>
        <w:rPr>
          <w:rStyle w:val="C11"/>
          <w:rtl w:val="0"/>
        </w:rPr>
        <w:t>c) Provést opravu rozvodovky a diferenciálu</w:t>
      </w:r>
    </w:p>
    <w:p>
      <w:pPr>
        <w:pStyle w:val="P28"/>
        <w:framePr w:w="3921" w:h="376" w:hRule="exact" w:wrap="none" w:vAnchor="page" w:hAnchor="margin" w:x="6800" w:y="13654"/>
        <w:rPr>
          <w:rStyle w:val="C3"/>
          <w:rtl w:val="0"/>
        </w:rPr>
      </w:pPr>
    </w:p>
    <w:p>
      <w:pPr>
        <w:pStyle w:val="P29"/>
        <w:framePr w:w="3839" w:h="249" w:hRule="exact" w:wrap="none" w:vAnchor="page" w:hAnchor="margin" w:x="6856" w:y="13710"/>
        <w:rPr>
          <w:rStyle w:val="C21"/>
          <w:rtl w:val="0"/>
        </w:rPr>
      </w:pPr>
      <w:r>
        <w:rPr>
          <w:rStyle w:val="C21"/>
          <w:rtl w:val="0"/>
        </w:rPr>
        <w:t>Praktické předvedení a ústní ověření</w:t>
      </w:r>
    </w:p>
    <w:p>
      <w:pPr>
        <w:pStyle w:val="P16"/>
        <w:framePr w:w="6710" w:h="607" w:hRule="exact" w:wrap="none" w:vAnchor="page" w:hAnchor="margin" w:x="45" w:y="14030"/>
        <w:rPr>
          <w:rStyle w:val="C3"/>
          <w:rtl w:val="0"/>
        </w:rPr>
      </w:pPr>
    </w:p>
    <w:p>
      <w:pPr>
        <w:pStyle w:val="P17"/>
        <w:framePr w:w="6658" w:h="480" w:hRule="exact" w:wrap="none" w:vAnchor="page" w:hAnchor="margin" w:x="71" w:y="14086"/>
        <w:rPr>
          <w:rStyle w:val="C13"/>
          <w:rtl w:val="0"/>
        </w:rPr>
      </w:pPr>
      <w:r>
        <w:rPr>
          <w:rStyle w:val="C13"/>
          <w:rtl w:val="0"/>
        </w:rPr>
        <w:t>d) Popsat specifika, vyhledat v technické dokumentaci správný způsob a provést kontrolu systému mazání automatické převodovky</w:t>
      </w:r>
    </w:p>
    <w:p>
      <w:pPr>
        <w:pStyle w:val="P30"/>
        <w:framePr w:w="3921" w:h="607" w:hRule="exact" w:wrap="none" w:vAnchor="page" w:hAnchor="margin" w:x="6800" w:y="14030"/>
        <w:rPr>
          <w:rStyle w:val="C3"/>
          <w:rtl w:val="0"/>
        </w:rPr>
      </w:pPr>
    </w:p>
    <w:p>
      <w:pPr>
        <w:pStyle w:val="P31"/>
        <w:framePr w:w="3839" w:h="480" w:hRule="exact" w:wrap="none" w:vAnchor="page" w:hAnchor="margin" w:x="6856" w:y="14086"/>
        <w:rPr>
          <w:rStyle w:val="C22"/>
          <w:rtl w:val="0"/>
        </w:rPr>
      </w:pPr>
      <w:r>
        <w:rPr>
          <w:rStyle w:val="C22"/>
          <w:rtl w:val="0"/>
        </w:rPr>
        <w:t>Praktické předvedení a ústní ověření</w:t>
      </w:r>
    </w:p>
    <w:p>
      <w:pPr>
        <w:pStyle w:val="P32"/>
        <w:framePr w:w="10710" w:h="248" w:hRule="exact" w:wrap="none" w:vAnchor="page" w:hAnchor="margin" w:x="28" w:y="14750"/>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Diagnostika, oprava a seřízení ovládacích mechanismů převodů osobních automobilů</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Provést kontrolu, opravu a seřízení manuálního ovládání převodových systémů osobních automobilů</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a ústní ověření</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diagnostiku a opravu automatizovaného ovládání převodových systémů osobních automobilů</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a ústní ověření</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diagnostiku elektromagnetických ventilů a hydraulických systémů pro ovládání automatických převodovek osobních automobilů</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a ústní ověření</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547" w:hRule="exact" w:wrap="none" w:vAnchor="page" w:hAnchor="margin" w:x="28" w:y="5339"/>
        <w:rPr>
          <w:rStyle w:val="C18"/>
          <w:rtl w:val="0"/>
        </w:rPr>
      </w:pPr>
      <w:r>
        <w:rPr>
          <w:rStyle w:val="C18"/>
          <w:rtl w:val="0"/>
        </w:rPr>
        <w:t>Diagnostika a oprava dílů přenosu točivého momentu z motoru do převodovky osobních automobilů</w:t>
      </w:r>
    </w:p>
    <w:p>
      <w:pPr>
        <w:pStyle w:val="P24"/>
        <w:framePr w:w="6713" w:h="376" w:hRule="exact" w:wrap="none" w:vAnchor="page" w:hAnchor="margin" w:x="45" w:y="5986"/>
        <w:rPr>
          <w:rStyle w:val="C3"/>
          <w:rtl w:val="0"/>
        </w:rPr>
      </w:pPr>
    </w:p>
    <w:p>
      <w:pPr>
        <w:pStyle w:val="P25"/>
        <w:framePr w:w="6661" w:h="249" w:hRule="exact" w:wrap="none" w:vAnchor="page" w:hAnchor="margin" w:x="71" w:y="6057"/>
        <w:rPr>
          <w:rStyle w:val="C19"/>
          <w:rtl w:val="0"/>
        </w:rPr>
      </w:pPr>
      <w:r>
        <w:rPr>
          <w:rStyle w:val="C19"/>
          <w:rtl w:val="0"/>
        </w:rPr>
        <w:t>Kritéria hodnocení</w:t>
      </w:r>
    </w:p>
    <w:p>
      <w:pPr>
        <w:pStyle w:val="P26"/>
        <w:framePr w:w="3918" w:h="376" w:hRule="exact" w:wrap="none" w:vAnchor="page" w:hAnchor="margin" w:x="6803" w:y="5986"/>
        <w:rPr>
          <w:rStyle w:val="C3"/>
          <w:rtl w:val="0"/>
        </w:rPr>
      </w:pPr>
    </w:p>
    <w:p>
      <w:pPr>
        <w:pStyle w:val="P27"/>
        <w:framePr w:w="3836" w:h="249" w:hRule="exact" w:wrap="none" w:vAnchor="page" w:hAnchor="margin" w:x="6859" w:y="6057"/>
        <w:rPr>
          <w:rStyle w:val="C20"/>
          <w:rtl w:val="0"/>
        </w:rPr>
      </w:pPr>
      <w:r>
        <w:rPr>
          <w:rStyle w:val="C20"/>
          <w:rtl w:val="0"/>
        </w:rPr>
        <w:t>Způsoby ověření</w:t>
      </w:r>
    </w:p>
    <w:p>
      <w:pPr>
        <w:pStyle w:val="P12"/>
        <w:framePr w:w="6710" w:h="376" w:hRule="exact" w:wrap="none" w:vAnchor="page" w:hAnchor="margin" w:x="45" w:y="6362"/>
        <w:rPr>
          <w:rStyle w:val="C3"/>
          <w:rtl w:val="0"/>
        </w:rPr>
      </w:pPr>
    </w:p>
    <w:p>
      <w:pPr>
        <w:pStyle w:val="P13"/>
        <w:framePr w:w="6658" w:h="249" w:hRule="exact" w:wrap="none" w:vAnchor="page" w:hAnchor="margin" w:x="71" w:y="6418"/>
        <w:rPr>
          <w:rStyle w:val="C11"/>
          <w:rtl w:val="0"/>
        </w:rPr>
      </w:pPr>
      <w:r>
        <w:rPr>
          <w:rStyle w:val="C11"/>
          <w:rtl w:val="0"/>
        </w:rPr>
        <w:t>a) Provést kontrolu stavu a opotřebení hlavních částí třecí spojky</w:t>
      </w:r>
    </w:p>
    <w:p>
      <w:pPr>
        <w:pStyle w:val="P28"/>
        <w:framePr w:w="3921" w:h="376" w:hRule="exact" w:wrap="none" w:vAnchor="page" w:hAnchor="margin" w:x="6800" w:y="6362"/>
        <w:rPr>
          <w:rStyle w:val="C3"/>
          <w:rtl w:val="0"/>
        </w:rPr>
      </w:pPr>
    </w:p>
    <w:p>
      <w:pPr>
        <w:pStyle w:val="P29"/>
        <w:framePr w:w="3839" w:h="249" w:hRule="exact" w:wrap="none" w:vAnchor="page" w:hAnchor="margin" w:x="6856" w:y="6418"/>
        <w:rPr>
          <w:rStyle w:val="C21"/>
          <w:rtl w:val="0"/>
        </w:rPr>
      </w:pPr>
      <w:r>
        <w:rPr>
          <w:rStyle w:val="C21"/>
          <w:rtl w:val="0"/>
        </w:rPr>
        <w:t>Praktické předvedení a ústní ověření</w:t>
      </w:r>
    </w:p>
    <w:p>
      <w:pPr>
        <w:pStyle w:val="P16"/>
        <w:framePr w:w="6710" w:h="376" w:hRule="exact" w:wrap="none" w:vAnchor="page" w:hAnchor="margin" w:x="45" w:y="6738"/>
        <w:rPr>
          <w:rStyle w:val="C3"/>
          <w:rtl w:val="0"/>
        </w:rPr>
      </w:pPr>
    </w:p>
    <w:p>
      <w:pPr>
        <w:pStyle w:val="P17"/>
        <w:framePr w:w="6658" w:h="249" w:hRule="exact" w:wrap="none" w:vAnchor="page" w:hAnchor="margin" w:x="71" w:y="6794"/>
        <w:rPr>
          <w:rStyle w:val="C13"/>
          <w:rtl w:val="0"/>
        </w:rPr>
      </w:pPr>
      <w:r>
        <w:rPr>
          <w:rStyle w:val="C13"/>
          <w:rtl w:val="0"/>
        </w:rPr>
        <w:t>b) Provést opravu třecí spojky</w:t>
      </w:r>
    </w:p>
    <w:p>
      <w:pPr>
        <w:pStyle w:val="P30"/>
        <w:framePr w:w="3921" w:h="376" w:hRule="exact" w:wrap="none" w:vAnchor="page" w:hAnchor="margin" w:x="6800" w:y="6738"/>
        <w:rPr>
          <w:rStyle w:val="C3"/>
          <w:rtl w:val="0"/>
        </w:rPr>
      </w:pPr>
    </w:p>
    <w:p>
      <w:pPr>
        <w:pStyle w:val="P31"/>
        <w:framePr w:w="3839" w:h="249" w:hRule="exact" w:wrap="none" w:vAnchor="page" w:hAnchor="margin" w:x="6856" w:y="6794"/>
        <w:rPr>
          <w:rStyle w:val="C22"/>
          <w:rtl w:val="0"/>
        </w:rPr>
      </w:pPr>
      <w:r>
        <w:rPr>
          <w:rStyle w:val="C22"/>
          <w:rtl w:val="0"/>
        </w:rPr>
        <w:t>Praktické předvedení a ústní ověření</w:t>
      </w:r>
    </w:p>
    <w:p>
      <w:pPr>
        <w:pStyle w:val="P12"/>
        <w:framePr w:w="6710" w:h="376" w:hRule="exact" w:wrap="none" w:vAnchor="page" w:hAnchor="margin" w:x="45" w:y="7115"/>
        <w:rPr>
          <w:rStyle w:val="C3"/>
          <w:rtl w:val="0"/>
        </w:rPr>
      </w:pPr>
    </w:p>
    <w:p>
      <w:pPr>
        <w:pStyle w:val="P13"/>
        <w:framePr w:w="6658" w:h="249" w:hRule="exact" w:wrap="none" w:vAnchor="page" w:hAnchor="margin" w:x="71" w:y="7171"/>
        <w:rPr>
          <w:rStyle w:val="C11"/>
          <w:rtl w:val="0"/>
        </w:rPr>
      </w:pPr>
      <w:r>
        <w:rPr>
          <w:rStyle w:val="C11"/>
          <w:rtl w:val="0"/>
        </w:rPr>
        <w:t>c) Provést diagnostiku a výměnu hydrodynamického měniče</w:t>
      </w:r>
    </w:p>
    <w:p>
      <w:pPr>
        <w:pStyle w:val="P28"/>
        <w:framePr w:w="3921" w:h="376" w:hRule="exact" w:wrap="none" w:vAnchor="page" w:hAnchor="margin" w:x="6800" w:y="7115"/>
        <w:rPr>
          <w:rStyle w:val="C3"/>
          <w:rtl w:val="0"/>
        </w:rPr>
      </w:pPr>
    </w:p>
    <w:p>
      <w:pPr>
        <w:pStyle w:val="P29"/>
        <w:framePr w:w="3839" w:h="249" w:hRule="exact" w:wrap="none" w:vAnchor="page" w:hAnchor="margin" w:x="6856" w:y="7171"/>
        <w:rPr>
          <w:rStyle w:val="C21"/>
          <w:rtl w:val="0"/>
        </w:rPr>
      </w:pPr>
      <w:r>
        <w:rPr>
          <w:rStyle w:val="C21"/>
          <w:rtl w:val="0"/>
        </w:rPr>
        <w:t>Praktické předvedení a ústní ověření</w:t>
      </w:r>
    </w:p>
    <w:p>
      <w:pPr>
        <w:pStyle w:val="P32"/>
        <w:framePr w:w="10710" w:h="248" w:hRule="exact" w:wrap="none" w:vAnchor="page" w:hAnchor="margin" w:x="28" w:y="7604"/>
        <w:rPr>
          <w:rStyle w:val="C23"/>
          <w:rtl w:val="0"/>
        </w:rPr>
      </w:pPr>
      <w:r>
        <w:rPr>
          <w:rStyle w:val="C23"/>
          <w:rtl w:val="0"/>
        </w:rPr>
        <w:t>Je třeba splnit všechna kritéria.</w:t>
      </w:r>
    </w:p>
    <w:p>
      <w:pPr>
        <w:pStyle w:val="P23"/>
        <w:framePr w:w="10710" w:h="340" w:hRule="exact" w:wrap="none" w:vAnchor="page" w:hAnchor="margin" w:x="28" w:y="8040"/>
        <w:rPr>
          <w:rStyle w:val="C18"/>
          <w:rtl w:val="0"/>
        </w:rPr>
      </w:pPr>
      <w:r>
        <w:rPr>
          <w:rStyle w:val="C18"/>
          <w:rtl w:val="0"/>
        </w:rPr>
        <w:t>Diagnostika, údržba, oprava a seřízení ovládacího mechanizmu spojky</w:t>
      </w:r>
    </w:p>
    <w:p>
      <w:pPr>
        <w:pStyle w:val="P24"/>
        <w:framePr w:w="6713" w:h="376" w:hRule="exact" w:wrap="none" w:vAnchor="page" w:hAnchor="margin" w:x="45" w:y="8479"/>
        <w:rPr>
          <w:rStyle w:val="C3"/>
          <w:rtl w:val="0"/>
        </w:rPr>
      </w:pPr>
    </w:p>
    <w:p>
      <w:pPr>
        <w:pStyle w:val="P25"/>
        <w:framePr w:w="6661" w:h="249" w:hRule="exact" w:wrap="none" w:vAnchor="page" w:hAnchor="margin" w:x="71" w:y="8550"/>
        <w:rPr>
          <w:rStyle w:val="C19"/>
          <w:rtl w:val="0"/>
        </w:rPr>
      </w:pPr>
      <w:r>
        <w:rPr>
          <w:rStyle w:val="C19"/>
          <w:rtl w:val="0"/>
        </w:rPr>
        <w:t>Kritéria hodnocení</w:t>
      </w:r>
    </w:p>
    <w:p>
      <w:pPr>
        <w:pStyle w:val="P26"/>
        <w:framePr w:w="3918" w:h="376" w:hRule="exact" w:wrap="none" w:vAnchor="page" w:hAnchor="margin" w:x="6803" w:y="8479"/>
        <w:rPr>
          <w:rStyle w:val="C3"/>
          <w:rtl w:val="0"/>
        </w:rPr>
      </w:pPr>
    </w:p>
    <w:p>
      <w:pPr>
        <w:pStyle w:val="P27"/>
        <w:framePr w:w="3836" w:h="249" w:hRule="exact" w:wrap="none" w:vAnchor="page" w:hAnchor="margin" w:x="6859" w:y="8550"/>
        <w:rPr>
          <w:rStyle w:val="C20"/>
          <w:rtl w:val="0"/>
        </w:rPr>
      </w:pPr>
      <w:r>
        <w:rPr>
          <w:rStyle w:val="C20"/>
          <w:rtl w:val="0"/>
        </w:rPr>
        <w:t>Způsoby ověření</w:t>
      </w:r>
    </w:p>
    <w:p>
      <w:pPr>
        <w:pStyle w:val="P12"/>
        <w:framePr w:w="6710" w:h="607" w:hRule="exact" w:wrap="none" w:vAnchor="page" w:hAnchor="margin" w:x="45" w:y="8855"/>
        <w:rPr>
          <w:rStyle w:val="C3"/>
          <w:rtl w:val="0"/>
        </w:rPr>
      </w:pPr>
    </w:p>
    <w:p>
      <w:pPr>
        <w:pStyle w:val="P13"/>
        <w:framePr w:w="6658" w:h="480" w:hRule="exact" w:wrap="none" w:vAnchor="page" w:hAnchor="margin" w:x="71" w:y="8911"/>
        <w:rPr>
          <w:rStyle w:val="C11"/>
          <w:rtl w:val="0"/>
        </w:rPr>
      </w:pPr>
      <w:r>
        <w:rPr>
          <w:rStyle w:val="C11"/>
          <w:rtl w:val="0"/>
        </w:rPr>
        <w:t>a) Provést diagnostiku, opravu a seřízení hydraulického ovládacího mechanizmu spojky</w:t>
      </w:r>
    </w:p>
    <w:p>
      <w:pPr>
        <w:pStyle w:val="P28"/>
        <w:framePr w:w="3921" w:h="607" w:hRule="exact" w:wrap="none" w:vAnchor="page" w:hAnchor="margin" w:x="6800" w:y="8855"/>
        <w:rPr>
          <w:rStyle w:val="C3"/>
          <w:rtl w:val="0"/>
        </w:rPr>
      </w:pPr>
    </w:p>
    <w:p>
      <w:pPr>
        <w:pStyle w:val="P29"/>
        <w:framePr w:w="3839" w:h="480" w:hRule="exact" w:wrap="none" w:vAnchor="page" w:hAnchor="margin" w:x="6856" w:y="8911"/>
        <w:rPr>
          <w:rStyle w:val="C21"/>
          <w:rtl w:val="0"/>
        </w:rPr>
      </w:pPr>
      <w:r>
        <w:rPr>
          <w:rStyle w:val="C21"/>
          <w:rtl w:val="0"/>
        </w:rPr>
        <w:t>Praktické předvedení a ústní ověření</w:t>
      </w:r>
    </w:p>
    <w:p>
      <w:pPr>
        <w:pStyle w:val="P16"/>
        <w:framePr w:w="6710" w:h="607" w:hRule="exact" w:wrap="none" w:vAnchor="page" w:hAnchor="margin" w:x="45" w:y="9462"/>
        <w:rPr>
          <w:rStyle w:val="C3"/>
          <w:rtl w:val="0"/>
        </w:rPr>
      </w:pPr>
    </w:p>
    <w:p>
      <w:pPr>
        <w:pStyle w:val="P17"/>
        <w:framePr w:w="6658" w:h="480" w:hRule="exact" w:wrap="none" w:vAnchor="page" w:hAnchor="margin" w:x="71" w:y="9518"/>
        <w:rPr>
          <w:rStyle w:val="C13"/>
          <w:rtl w:val="0"/>
        </w:rPr>
      </w:pPr>
      <w:r>
        <w:rPr>
          <w:rStyle w:val="C13"/>
          <w:rtl w:val="0"/>
        </w:rPr>
        <w:t>b) Provést diagnostiku, opravu a nastavení elektrohydraulického ovládacího mechanizmu spojky</w:t>
      </w:r>
    </w:p>
    <w:p>
      <w:pPr>
        <w:pStyle w:val="P30"/>
        <w:framePr w:w="3921" w:h="607" w:hRule="exact" w:wrap="none" w:vAnchor="page" w:hAnchor="margin" w:x="6800" w:y="9462"/>
        <w:rPr>
          <w:rStyle w:val="C3"/>
          <w:rtl w:val="0"/>
        </w:rPr>
      </w:pPr>
    </w:p>
    <w:p>
      <w:pPr>
        <w:pStyle w:val="P31"/>
        <w:framePr w:w="3839" w:h="480" w:hRule="exact" w:wrap="none" w:vAnchor="page" w:hAnchor="margin" w:x="6856" w:y="9518"/>
        <w:rPr>
          <w:rStyle w:val="C22"/>
          <w:rtl w:val="0"/>
        </w:rPr>
      </w:pPr>
      <w:r>
        <w:rPr>
          <w:rStyle w:val="C22"/>
          <w:rtl w:val="0"/>
        </w:rPr>
        <w:t>Praktické předvedení a ústní ověření</w:t>
      </w:r>
    </w:p>
    <w:p>
      <w:pPr>
        <w:pStyle w:val="P32"/>
        <w:framePr w:w="10710" w:h="248" w:hRule="exact" w:wrap="none" w:vAnchor="page" w:hAnchor="margin" w:x="28" w:y="10182"/>
        <w:rPr>
          <w:rStyle w:val="C23"/>
          <w:rtl w:val="0"/>
        </w:rPr>
      </w:pPr>
      <w:r>
        <w:rPr>
          <w:rStyle w:val="C23"/>
          <w:rtl w:val="0"/>
        </w:rPr>
        <w:t>Je třeba splnit obě kritéria.</w:t>
      </w:r>
    </w:p>
    <w:p>
      <w:pPr>
        <w:pStyle w:val="P23"/>
        <w:framePr w:w="10710" w:h="340" w:hRule="exact" w:wrap="none" w:vAnchor="page" w:hAnchor="margin" w:x="28" w:y="10618"/>
        <w:rPr>
          <w:rStyle w:val="C18"/>
          <w:rtl w:val="0"/>
        </w:rPr>
      </w:pPr>
      <w:r>
        <w:rPr>
          <w:rStyle w:val="C18"/>
          <w:rtl w:val="0"/>
        </w:rPr>
        <w:t>Diagnostika a oprava hnacích hřídelí a kloubů osobních automobilů</w:t>
      </w:r>
    </w:p>
    <w:p>
      <w:pPr>
        <w:pStyle w:val="P24"/>
        <w:framePr w:w="6713" w:h="376" w:hRule="exact" w:wrap="none" w:vAnchor="page" w:hAnchor="margin" w:x="45" w:y="11057"/>
        <w:rPr>
          <w:rStyle w:val="C3"/>
          <w:rtl w:val="0"/>
        </w:rPr>
      </w:pPr>
    </w:p>
    <w:p>
      <w:pPr>
        <w:pStyle w:val="P25"/>
        <w:framePr w:w="6661" w:h="249" w:hRule="exact" w:wrap="none" w:vAnchor="page" w:hAnchor="margin" w:x="71" w:y="11128"/>
        <w:rPr>
          <w:rStyle w:val="C19"/>
          <w:rtl w:val="0"/>
        </w:rPr>
      </w:pPr>
      <w:r>
        <w:rPr>
          <w:rStyle w:val="C19"/>
          <w:rtl w:val="0"/>
        </w:rPr>
        <w:t>Kritéria hodnocení</w:t>
      </w:r>
    </w:p>
    <w:p>
      <w:pPr>
        <w:pStyle w:val="P26"/>
        <w:framePr w:w="3918" w:h="376" w:hRule="exact" w:wrap="none" w:vAnchor="page" w:hAnchor="margin" w:x="6803" w:y="11057"/>
        <w:rPr>
          <w:rStyle w:val="C3"/>
          <w:rtl w:val="0"/>
        </w:rPr>
      </w:pPr>
    </w:p>
    <w:p>
      <w:pPr>
        <w:pStyle w:val="P27"/>
        <w:framePr w:w="3836" w:h="249" w:hRule="exact" w:wrap="none" w:vAnchor="page" w:hAnchor="margin" w:x="6859" w:y="11128"/>
        <w:rPr>
          <w:rStyle w:val="C20"/>
          <w:rtl w:val="0"/>
        </w:rPr>
      </w:pPr>
      <w:r>
        <w:rPr>
          <w:rStyle w:val="C20"/>
          <w:rtl w:val="0"/>
        </w:rPr>
        <w:t>Způsoby ověření</w:t>
      </w:r>
    </w:p>
    <w:p>
      <w:pPr>
        <w:pStyle w:val="P12"/>
        <w:framePr w:w="6710" w:h="376" w:hRule="exact" w:wrap="none" w:vAnchor="page" w:hAnchor="margin" w:x="45" w:y="11434"/>
        <w:rPr>
          <w:rStyle w:val="C3"/>
          <w:rtl w:val="0"/>
        </w:rPr>
      </w:pPr>
    </w:p>
    <w:p>
      <w:pPr>
        <w:pStyle w:val="P13"/>
        <w:framePr w:w="6658" w:h="249" w:hRule="exact" w:wrap="none" w:vAnchor="page" w:hAnchor="margin" w:x="71" w:y="11490"/>
        <w:rPr>
          <w:rStyle w:val="C11"/>
          <w:rtl w:val="0"/>
        </w:rPr>
      </w:pPr>
      <w:r>
        <w:rPr>
          <w:rStyle w:val="C11"/>
          <w:rtl w:val="0"/>
        </w:rPr>
        <w:t>a) Provést kontrolu a opravu hnacího a spojovacího hřídele</w:t>
      </w:r>
    </w:p>
    <w:p>
      <w:pPr>
        <w:pStyle w:val="P28"/>
        <w:framePr w:w="3921" w:h="376" w:hRule="exact" w:wrap="none" w:vAnchor="page" w:hAnchor="margin" w:x="6800" w:y="11434"/>
        <w:rPr>
          <w:rStyle w:val="C3"/>
          <w:rtl w:val="0"/>
        </w:rPr>
      </w:pPr>
    </w:p>
    <w:p>
      <w:pPr>
        <w:pStyle w:val="P29"/>
        <w:framePr w:w="3839" w:h="249" w:hRule="exact" w:wrap="none" w:vAnchor="page" w:hAnchor="margin" w:x="6856" w:y="11490"/>
        <w:rPr>
          <w:rStyle w:val="C21"/>
          <w:rtl w:val="0"/>
        </w:rPr>
      </w:pPr>
      <w:r>
        <w:rPr>
          <w:rStyle w:val="C21"/>
          <w:rtl w:val="0"/>
        </w:rPr>
        <w:t>Praktické předvedení a ústní ověření</w:t>
      </w:r>
    </w:p>
    <w:p>
      <w:pPr>
        <w:pStyle w:val="P16"/>
        <w:framePr w:w="6710" w:h="376" w:hRule="exact" w:wrap="none" w:vAnchor="page" w:hAnchor="margin" w:x="45" w:y="11810"/>
        <w:rPr>
          <w:rStyle w:val="C3"/>
          <w:rtl w:val="0"/>
        </w:rPr>
      </w:pPr>
    </w:p>
    <w:p>
      <w:pPr>
        <w:pStyle w:val="P17"/>
        <w:framePr w:w="6658" w:h="249" w:hRule="exact" w:wrap="none" w:vAnchor="page" w:hAnchor="margin" w:x="71" w:y="11866"/>
        <w:rPr>
          <w:rStyle w:val="C13"/>
          <w:rtl w:val="0"/>
        </w:rPr>
      </w:pPr>
      <w:r>
        <w:rPr>
          <w:rStyle w:val="C13"/>
          <w:rtl w:val="0"/>
        </w:rPr>
        <w:t>b) Provést kontrolu a opravu kloubových spojů u hnací řiditelné nápravy</w:t>
      </w:r>
    </w:p>
    <w:p>
      <w:pPr>
        <w:pStyle w:val="P30"/>
        <w:framePr w:w="3921" w:h="376" w:hRule="exact" w:wrap="none" w:vAnchor="page" w:hAnchor="margin" w:x="6800" w:y="11810"/>
        <w:rPr>
          <w:rStyle w:val="C3"/>
          <w:rtl w:val="0"/>
        </w:rPr>
      </w:pPr>
    </w:p>
    <w:p>
      <w:pPr>
        <w:pStyle w:val="P31"/>
        <w:framePr w:w="3839" w:h="249" w:hRule="exact" w:wrap="none" w:vAnchor="page" w:hAnchor="margin" w:x="6856" w:y="11866"/>
        <w:rPr>
          <w:rStyle w:val="C22"/>
          <w:rtl w:val="0"/>
        </w:rPr>
      </w:pPr>
      <w:r>
        <w:rPr>
          <w:rStyle w:val="C22"/>
          <w:rtl w:val="0"/>
        </w:rPr>
        <w:t>Praktické předvedení a ústní ověření</w:t>
      </w:r>
    </w:p>
    <w:p>
      <w:pPr>
        <w:pStyle w:val="P32"/>
        <w:framePr w:w="10710" w:h="248" w:hRule="exact" w:wrap="none" w:vAnchor="page" w:hAnchor="margin" w:x="28" w:y="12299"/>
        <w:rPr>
          <w:rStyle w:val="C23"/>
          <w:rtl w:val="0"/>
        </w:rPr>
      </w:pPr>
      <w:r>
        <w:rPr>
          <w:rStyle w:val="C23"/>
          <w:rtl w:val="0"/>
        </w:rPr>
        <w:t>Je třeba splnit obě kritéria.</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993"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Zdravotní způsobilost je vyžadována (odkaz na povolání v NSP - http://katalog.nsp.cz/karta_tp.aspx?id_jp=30740&amp;kod_sm1=37).</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Vstupním předpokladem je oprávnění k řízení vozidel skupiny „B“.</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 průběhu realizace praktického ověřování ve všech částech je nutné klást důraz na: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-dodržování pravidel bezpečnosti a hygieny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-nakládání s nebezpečnými odpady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-kvalitu odvedené práce</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-pochopení a dodržování technologických postupů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-plnění časových norem oprav dle dokumentace výrobce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Specifikace podmínek ověřování některých kompetencí:</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Práce s technickou dokumentací osobních vozidel</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b) - jedná se o díl převodového ústrojí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Orientace v základech elektrotechniky</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elektrická a elektronická schémata určí u konkretního osobního vozidla autorizovaná osoba např.:řízení automatické převodovky,atd.</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Pravidelná kontrola a údržba kinematického řetězce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jedná se o rozsah běžné pravidelné servisní prohlídky osobního automobilu</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Diagnostika a oprava převodů osobních automobilů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převodovka vymontována z vozidla - demontáž, diagnostika, oprava a montáž mechanických částí (ložisko, synchronizační spojka)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 - rozvodovka s kuželovým soukolím vymontována z vozidla</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Diagnostika a oprava dílů přenosu točivého momentu z motoru do převodovky osobních automobilů</w:t>
      </w:r>
    </w:p>
    <w:p>
      <w:pPr>
        <w:keepNext w:val="0"/>
        <w:keepLines w:val="0"/>
        <w:framePr w:w="10766" w:h="8313"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b) + c) - motor s převodovkou demontován z vozidla </w:t>
      </w:r>
    </w:p>
    <w:p>
      <w:pPr>
        <w:pStyle w:val="P33"/>
        <w:framePr w:w="10766" w:h="1837" w:hRule="exact" w:wrap="none" w:vAnchor="page" w:hAnchor="margin" w:x="0" w:y="11374"/>
        <w:rPr>
          <w:rStyle w:val="C3"/>
          <w:rtl w:val="0"/>
        </w:rPr>
      </w:pPr>
    </w:p>
    <w:p>
      <w:pPr>
        <w:pStyle w:val="P35"/>
        <w:framePr w:w="10710" w:h="340" w:hRule="exact" w:wrap="none" w:vAnchor="page" w:hAnchor="margin" w:x="28" w:y="11374"/>
        <w:rPr>
          <w:rStyle w:val="C25"/>
          <w:rtl w:val="0"/>
        </w:rPr>
      </w:pPr>
      <w:r>
        <w:rPr>
          <w:rStyle w:val="C25"/>
          <w:rtl w:val="0"/>
        </w:rPr>
        <w:t>Výsledné hodnocení</w:t>
      </w:r>
    </w:p>
    <w:p>
      <w:pPr>
        <w:keepNext w:val="0"/>
        <w:keepLines w:val="0"/>
        <w:framePr w:w="10766" w:h="1497" w:hRule="exact" w:wrap="none" w:vAnchor="page" w:hAnchor="margin" w:x="0" w:y="1171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3439"/>
        <w:rPr>
          <w:rStyle w:val="C3"/>
          <w:rtl w:val="0"/>
        </w:rPr>
      </w:pPr>
    </w:p>
    <w:p>
      <w:pPr>
        <w:pStyle w:val="P35"/>
        <w:framePr w:w="10710" w:h="340" w:hRule="exact" w:wrap="none" w:vAnchor="page" w:hAnchor="margin" w:x="28" w:y="13439"/>
        <w:rPr>
          <w:rStyle w:val="C25"/>
          <w:rtl w:val="0"/>
        </w:rPr>
      </w:pPr>
      <w:r>
        <w:rPr>
          <w:rStyle w:val="C25"/>
          <w:rtl w:val="0"/>
        </w:rPr>
        <w:t>Počet zkoušejících</w:t>
      </w:r>
    </w:p>
    <w:p>
      <w:pPr>
        <w:keepNext w:val="0"/>
        <w:keepLines w:val="0"/>
        <w:framePr w:w="10766" w:h="1036" w:hRule="exact" w:wrap="none" w:vAnchor="page" w:hAnchor="margin" w:x="0" w:y="1377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autorizovanou fyzickou osobou s autorizací pro příslušnou profesní kvalifikaci nebo autorizovaným zástupcem autorizované podnikající fyzické nebo právnické osoby s autorizací pro příslušnou profesní kvalifikaci.</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2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Střední vzdělání s maturitní zkouškou v oboru vzdělání zaměřeném na konstrukci a opravy motorových vozidel a alespoň 5 let odborné praxe v opravárenských nebo vzdělávacích nebo řídicích činnostech v oblasti oprav osobních automobilů, z toho minimálně jeden rok v období posledních dvou let před podáním žádosti o autorizaci. </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zaměřené na konstrukci a opravy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1"/>
        <w:framePr w:w="10766" w:h="7574"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zaměřené na konstrukci motorových vozidel a alespoň 5 let odborné praxe v opravárenských nebo vzdělávacích nebo řídicích činnostech v oblasti oprav osobních automobilů, z toho minimálně jeden rok v období posledních dvou let před podáním žádosti o udělení autorizace.</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 dalšího vzdělávání, musí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74"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být schopna organizačně zajistit zkušební proces včetně vyhodnocení na PC a vydání jednotného osvědčení (stačí doložit čestným prohlášením).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74"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879"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Dílenské prostory, které splňují podmínky kladené výrobcem na servis, údržbu a opravy osobních automobilů a odpovídají platným bezpečnostním a hygienickým předpisům.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Ochranné pracovní pomůcky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Elektronická nebo tištěná příručka pro opravy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Elektronický nebo tištěný katalog náhradních dílů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Přístup do systému aktualizace technické dokumentace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Základní ruční, elektrické a pneumatické dílenské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vozidla s manuálním ovládáním převodovky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vozidla s automatizovaným ovládáním převodovky</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Zkušební vozidlo s třecí kotoučovou spojkou a hydraulickým ovládáním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Zkušební vozidlo s automatickou převodovkou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Samostatná mechanická převodovka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převodovkou a třecí kotoučovou spojkou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Motor s automatickou převodovkou a hydrodynamickým měničem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Samostatný hnací a spojovací hřídel včetně kloubů</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Rozvodovka s kuželovým soukolím a diferenciálem ve stojanu</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Diagnostické zařízení pro kontrolu systémů vozidel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Multimetr, osciloskop</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Endoskop se záznamem</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Mechanická měřidla</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dílenské nářadí včetně měřidel</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Speciální nářadí určené k provádění kontrolních a servisních úkonů dle technické dokumentace</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Zdroj tepla pro ohřev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Hydraulický lis pro přelisování ložisek</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Návody k obsluze pro jednotlivé přístroje a nářadí</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realizaci zkoušky z hlediska BOZP odpovídaly bezpečnostním požadavkům a hygienickým limitům na pracovní prostředí a pracoviště.</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539"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svého materiálně-technického vybavení dokládající soulad s požadavky uvedenými v hodnoticím standardu pro účely zkoušky. Pokud žadatel bude při zkouškách využívat materiálně-technické vybavení jiného subjektu, přiloží k žádosti o udělení nebo prodloužení platnosti autorizace smlouvu (popřípadě smlouvy) umožňující jeho užívání nejméně po dobu 5 let ode dne podání žádosti o udělení nebo prodloužení platnosti autorizace.</w:t>
      </w:r>
    </w:p>
    <w:p>
      <w:pPr>
        <w:pStyle w:val="P33"/>
        <w:framePr w:w="10766" w:h="1376" w:hRule="exact" w:wrap="none" w:vAnchor="page" w:hAnchor="margin" w:x="0" w:y="11260"/>
        <w:rPr>
          <w:rStyle w:val="C3"/>
          <w:rtl w:val="0"/>
        </w:rPr>
      </w:pPr>
    </w:p>
    <w:p>
      <w:pPr>
        <w:pStyle w:val="P35"/>
        <w:framePr w:w="10710" w:h="340" w:hRule="exact" w:wrap="none" w:vAnchor="page" w:hAnchor="margin" w:x="28" w:y="11260"/>
        <w:rPr>
          <w:rStyle w:val="C25"/>
          <w:rtl w:val="0"/>
        </w:rPr>
      </w:pPr>
      <w:r>
        <w:rPr>
          <w:rStyle w:val="C25"/>
          <w:rtl w:val="0"/>
        </w:rPr>
        <w:t>Doba přípravy na zkoušku</w:t>
      </w:r>
    </w:p>
    <w:p>
      <w:pPr>
        <w:keepNext w:val="0"/>
        <w:keepLines w:val="0"/>
        <w:framePr w:w="10766" w:h="1036" w:hRule="exact" w:wrap="none" w:vAnchor="page" w:hAnchor="margin" w:x="0" w:y="11600"/>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přípravy na zkoušku (včetně případných časů, kdy se uchazeč připravuje během zkoušky) je 20 až 40 minut. Do doby přípravy na zkoušku se nezapočítává doba na seznámení uchazeče s pracovištěm a s požadavky BOZP a PO.</w:t>
      </w:r>
    </w:p>
    <w:p>
      <w:pPr>
        <w:pStyle w:val="P33"/>
        <w:framePr w:w="10766" w:h="1146" w:hRule="exact" w:wrap="none" w:vAnchor="page" w:hAnchor="margin" w:x="0" w:y="12863"/>
        <w:rPr>
          <w:rStyle w:val="C3"/>
          <w:rtl w:val="0"/>
        </w:rPr>
      </w:pPr>
    </w:p>
    <w:p>
      <w:pPr>
        <w:pStyle w:val="P35"/>
        <w:framePr w:w="10710" w:h="340" w:hRule="exact" w:wrap="none" w:vAnchor="page" w:hAnchor="margin" w:x="28" w:y="12863"/>
        <w:rPr>
          <w:rStyle w:val="C25"/>
          <w:rtl w:val="0"/>
        </w:rPr>
      </w:pPr>
      <w:r>
        <w:rPr>
          <w:rStyle w:val="C25"/>
          <w:rtl w:val="0"/>
        </w:rPr>
        <w:t>Doba pro vykonání zkoušky</w:t>
      </w:r>
    </w:p>
    <w:p>
      <w:pPr>
        <w:keepNext w:val="0"/>
        <w:keepLines w:val="0"/>
        <w:framePr w:w="10766" w:h="806" w:hRule="exact" w:wrap="none" w:vAnchor="page" w:hAnchor="margin" w:x="0" w:y="1320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(bez času na přestávky a na přípravu) je 10 až 12 hodin (hodinou se rozumí 60 minut). Zkouška je rozložena do více dnů.</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7"/>
        <w:framePr w:w="10710" w:h="397" w:hRule="exact" w:wrap="none" w:vAnchor="page" w:hAnchor="margin" w:x="28" w:y="2721"/>
        <w:rPr>
          <w:rStyle w:val="C26"/>
          <w:rtl w:val="0"/>
        </w:rPr>
      </w:pPr>
      <w:r>
        <w:rPr>
          <w:rStyle w:val="C26"/>
          <w:rtl w:val="0"/>
        </w:rPr>
        <w:t>Autoři hodnoticího standardu</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ostatní služby, ustavená a licencovaná pro tuto činnost HK ČR a SP 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SAČR</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Renault ČR </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Polák, s. r. 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AD Technik</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ISŠ automobilní Brno</w:t>
      </w:r>
    </w:p>
    <w:p>
      <w:pPr>
        <w:keepNext w:val="0"/>
        <w:keepLines w:val="0"/>
        <w:framePr w:w="10766" w:h="2347"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Mechanik převodů osobních automobilů, 20.8.2026 20:14:52</w:t>
      </w:r>
    </w:p>
    <w:p>
      <w:pPr>
        <w:pStyle w:val="P22"/>
        <w:framePr w:w="2790" w:h="331" w:hRule="exact" w:wrap="none" w:vAnchor="page" w:hAnchor="margin" w:x="7911" w:y="15940"/>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2001FE37"/>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16193E0D"/>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bidi w:val="0"/>
      <w:jc w:val="left"/>
    </w:pPr>
  </w:style>
  <w:style w:type="paragraph" w:styleId="P38">
    <w:name w:val="ParagraphStyle37"/>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