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C16AB8" Type="http://schemas.openxmlformats.org/officeDocument/2006/relationships/officeDocument" Target="/word/document.xml" /><Relationship Id="coreR30C16AB8" Type="http://schemas.openxmlformats.org/package/2006/relationships/metadata/core-properties" Target="/docProps/core.xml" /><Relationship Id="customR30C16A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 prvků kabeláže osobních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vznětových a zážehových motorů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příslušenství vznětových a zážehových motorů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systémech pro snižování emisí vznětových a zážehových motorů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pravidelné údržby hnacích agregátů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vznětových a zážehových motorů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řízení a příslušenství motoru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pro snižování emisí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130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2487" w:h="230" w:hRule="exact" w:wrap="none" w:vAnchor="page" w:hAnchor="margin" w:x="458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5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12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prace/mechanik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52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817" w:h="230" w:hRule="exact" w:wrap="none" w:vAnchor="page" w:hAnchor="margin" w:x="859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osobnich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39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56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vozidel#zdravotni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56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636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635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795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472" w:y="6795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783" w:h="230" w:hRule="exact" w:wrap="none" w:vAnchor="page" w:hAnchor="margin" w:x="3460" w:y="6795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903" w:h="230" w:hRule="exact" w:wrap="none" w:vAnchor="page" w:hAnchor="margin" w:x="4286" w:y="679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5232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5390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5947" w:y="679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6628" w:y="679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7363" w:y="6795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26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817" w:h="230" w:hRule="exact" w:wrap="none" w:vAnchor="page" w:hAnchor="margin" w:x="1012" w:y="726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037" w:h="230" w:hRule="exact" w:wrap="none" w:vAnchor="page" w:hAnchor="margin" w:x="1872" w:y="726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952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888" w:y="72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4156" w:y="72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4737" w:y="726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5486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702" w:y="726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6259" w:y="726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6729" w:y="726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7286" w:y="726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9"/>
        <w:framePr w:w="375" w:h="245" w:hRule="exact" w:wrap="none" w:vAnchor="page" w:hAnchor="margin" w:x="28" w:y="75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751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51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51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51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77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76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76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76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9"/>
        <w:framePr w:w="375" w:h="245" w:hRule="exact" w:wrap="none" w:vAnchor="page" w:hAnchor="margin" w:x="28" w:y="7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1" w:h="230" w:hRule="exact" w:wrap="none" w:vAnchor="page" w:hAnchor="margin" w:x="388" w:y="801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8014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80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6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2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2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2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2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2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2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2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9"/>
        <w:framePr w:w="375" w:h="245" w:hRule="exact" w:wrap="none" w:vAnchor="page" w:hAnchor="margin" w:x="28" w:y="84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851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51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5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51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5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5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51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51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7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89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8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89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89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89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898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92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4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45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945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658" w:h="230" w:hRule="exact" w:wrap="none" w:vAnchor="page" w:hAnchor="margin" w:x="2121" w:y="9454"/>
        <w:rPr>
          <w:rStyle w:val="C23"/>
          <w:rtl w:val="0"/>
        </w:rPr>
      </w:pPr>
      <w:r>
        <w:rPr>
          <w:rStyle w:val="C23"/>
          <w:rtl w:val="0"/>
        </w:rPr>
        <w:t>Měření</w:t>
      </w:r>
    </w:p>
    <w:p>
      <w:pPr>
        <w:pStyle w:val="P30"/>
        <w:framePr w:w="1037" w:h="230" w:hRule="exact" w:wrap="none" w:vAnchor="page" w:hAnchor="margin" w:x="2822" w:y="9454"/>
        <w:rPr>
          <w:rStyle w:val="C23"/>
          <w:rtl w:val="0"/>
        </w:rPr>
      </w:pPr>
      <w:r>
        <w:rPr>
          <w:rStyle w:val="C23"/>
          <w:rtl w:val="0"/>
        </w:rPr>
        <w:t>základních</w:t>
      </w:r>
    </w:p>
    <w:p>
      <w:pPr>
        <w:pStyle w:val="P30"/>
        <w:framePr w:w="1820" w:h="230" w:hRule="exact" w:wrap="none" w:vAnchor="page" w:hAnchor="margin" w:x="3902" w:y="9454"/>
        <w:rPr>
          <w:rStyle w:val="C23"/>
          <w:rtl w:val="0"/>
        </w:rPr>
      </w:pPr>
      <w:r>
        <w:rPr>
          <w:rStyle w:val="C23"/>
          <w:rtl w:val="0"/>
        </w:rPr>
        <w:t>elektrotechnických</w:t>
      </w:r>
    </w:p>
    <w:p>
      <w:pPr>
        <w:pStyle w:val="P30"/>
        <w:framePr w:w="130" w:h="230" w:hRule="exact" w:wrap="none" w:vAnchor="page" w:hAnchor="margin" w:x="5764" w:y="945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12" w:h="230" w:hRule="exact" w:wrap="none" w:vAnchor="page" w:hAnchor="margin" w:x="5937" w:y="9454"/>
        <w:rPr>
          <w:rStyle w:val="C23"/>
          <w:rtl w:val="0"/>
        </w:rPr>
      </w:pPr>
      <w:r>
        <w:rPr>
          <w:rStyle w:val="C23"/>
          <w:rtl w:val="0"/>
        </w:rPr>
        <w:t>elektronických</w:t>
      </w:r>
    </w:p>
    <w:p>
      <w:pPr>
        <w:pStyle w:val="P30"/>
        <w:framePr w:w="639" w:h="230" w:hRule="exact" w:wrap="none" w:vAnchor="page" w:hAnchor="margin" w:x="7392" w:y="9454"/>
        <w:rPr>
          <w:rStyle w:val="C23"/>
          <w:rtl w:val="0"/>
        </w:rPr>
      </w:pPr>
      <w:r>
        <w:rPr>
          <w:rStyle w:val="C23"/>
          <w:rtl w:val="0"/>
        </w:rPr>
        <w:t>veličin</w:t>
      </w:r>
    </w:p>
    <w:p>
      <w:pPr>
        <w:pStyle w:val="P30"/>
        <w:framePr w:w="562" w:h="230" w:hRule="exact" w:wrap="none" w:vAnchor="page" w:hAnchor="margin" w:x="8073" w:y="9454"/>
        <w:rPr>
          <w:rStyle w:val="C23"/>
          <w:rtl w:val="0"/>
        </w:rPr>
      </w:pPr>
      <w:r>
        <w:rPr>
          <w:rStyle w:val="C23"/>
          <w:rtl w:val="0"/>
        </w:rPr>
        <w:t>prvků</w:t>
      </w:r>
    </w:p>
    <w:p>
      <w:pPr>
        <w:pStyle w:val="P30"/>
        <w:framePr w:w="850" w:h="230" w:hRule="exact" w:wrap="none" w:vAnchor="page" w:hAnchor="margin" w:x="8678" w:y="9454"/>
        <w:rPr>
          <w:rStyle w:val="C23"/>
          <w:rtl w:val="0"/>
        </w:rPr>
      </w:pPr>
      <w:r>
        <w:rPr>
          <w:rStyle w:val="C23"/>
          <w:rtl w:val="0"/>
        </w:rPr>
        <w:t>kabeláže</w:t>
      </w:r>
    </w:p>
    <w:p>
      <w:pPr>
        <w:pStyle w:val="P30"/>
        <w:framePr w:w="903" w:h="230" w:hRule="exact" w:wrap="none" w:vAnchor="page" w:hAnchor="margin" w:x="9571" w:y="945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968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96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96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96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968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99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99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993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993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993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99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993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993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99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993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99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993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993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99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993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993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1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1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18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18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18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018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018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018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018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018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0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018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01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04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04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6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6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6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6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6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06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066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06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066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06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3" w:h="230" w:hRule="exact" w:wrap="none" w:vAnchor="page" w:hAnchor="margin" w:x="28" w:y="108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1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113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980" w:h="230" w:hRule="exact" w:wrap="none" w:vAnchor="page" w:hAnchor="margin" w:x="2121" w:y="11134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44" w:y="11134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00" w:y="11134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15" w:y="11134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26" w:y="11134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28" w:y="1113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7574" w:y="1113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8308" w:y="111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8577" w:y="1113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436" w:y="111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8" w:y="1136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15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61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61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61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6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161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161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16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161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16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161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161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16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16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16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18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8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8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8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186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186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18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186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186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1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186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1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209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20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2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234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234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234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2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234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2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234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234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9"/>
        <w:framePr w:w="375" w:h="245" w:hRule="exact" w:wrap="none" w:vAnchor="page" w:hAnchor="margin" w:x="28" w:y="125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259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2593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2593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2593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259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259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2593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25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259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259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25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25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2593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2593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2593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2823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2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329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1148" w:h="230" w:hRule="exact" w:wrap="none" w:vAnchor="page" w:hAnchor="margin" w:x="2121" w:y="13294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12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484" w:y="13294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00" w:y="13294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35" w:y="13294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48" w:y="13294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296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468" w:y="13294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44" w:y="13294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388" w:y="1329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1352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135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13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135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37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377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3774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3774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3774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377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37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3774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37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37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37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377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3774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3774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4004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447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447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30"/>
        <w:framePr w:w="1148" w:h="230" w:hRule="exact" w:wrap="none" w:vAnchor="page" w:hAnchor="margin" w:x="2332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523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696" w:y="1447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538" w:h="230" w:hRule="exact" w:wrap="none" w:vAnchor="page" w:hAnchor="margin" w:x="4411" w:y="14475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30" w:h="230" w:hRule="exact" w:wrap="none" w:vAnchor="page" w:hAnchor="margin" w:x="4992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5164" w:y="14475"/>
        <w:rPr>
          <w:rStyle w:val="C23"/>
          <w:rtl w:val="0"/>
        </w:rPr>
      </w:pPr>
      <w:r>
        <w:rPr>
          <w:rStyle w:val="C23"/>
          <w:rtl w:val="0"/>
        </w:rPr>
        <w:t>příslušenství</w:t>
      </w:r>
    </w:p>
    <w:p>
      <w:pPr>
        <w:pStyle w:val="P30"/>
        <w:framePr w:w="701" w:h="230" w:hRule="exact" w:wrap="none" w:vAnchor="page" w:hAnchor="margin" w:x="6456" w:y="14475"/>
        <w:rPr>
          <w:rStyle w:val="C23"/>
          <w:rtl w:val="0"/>
        </w:rPr>
      </w:pPr>
      <w:r>
        <w:rPr>
          <w:rStyle w:val="C23"/>
          <w:rtl w:val="0"/>
        </w:rPr>
        <w:t>motoru</w:t>
      </w:r>
    </w:p>
    <w:p>
      <w:pPr>
        <w:pStyle w:val="P30"/>
        <w:framePr w:w="903" w:h="230" w:hRule="exact" w:wrap="none" w:vAnchor="page" w:hAnchor="margin" w:x="7200" w:y="1447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749" w:h="230" w:hRule="exact" w:wrap="none" w:vAnchor="page" w:hAnchor="margin" w:x="8145" w:y="14475"/>
        <w:rPr>
          <w:rStyle w:val="C23"/>
          <w:rtl w:val="0"/>
        </w:rPr>
      </w:pPr>
      <w:r>
        <w:rPr>
          <w:rStyle w:val="C23"/>
          <w:rtl w:val="0"/>
        </w:rPr>
        <w:t>vozidel,</w:t>
      </w:r>
    </w:p>
    <w:p>
      <w:pPr>
        <w:pStyle w:val="P30"/>
        <w:framePr w:w="1148" w:h="230" w:hRule="exact" w:wrap="none" w:vAnchor="page" w:hAnchor="margin" w:x="8937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10128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28" w:y="1470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826" w:h="230" w:hRule="exact" w:wrap="none" w:vAnchor="page" w:hAnchor="margin" w:x="744" w:y="14705"/>
        <w:rPr>
          <w:rStyle w:val="C23"/>
          <w:rtl w:val="0"/>
        </w:rPr>
      </w:pPr>
      <w:r>
        <w:rPr>
          <w:rStyle w:val="C23"/>
          <w:rtl w:val="0"/>
        </w:rPr>
        <w:t>systémů</w:t>
      </w:r>
    </w:p>
    <w:p>
      <w:pPr>
        <w:pStyle w:val="P30"/>
        <w:framePr w:w="337" w:h="230" w:hRule="exact" w:wrap="none" w:vAnchor="page" w:hAnchor="margin" w:x="1612" w:y="1470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927" w:h="230" w:hRule="exact" w:wrap="none" w:vAnchor="page" w:hAnchor="margin" w:x="1992" w:y="14705"/>
        <w:rPr>
          <w:rStyle w:val="C23"/>
          <w:rtl w:val="0"/>
        </w:rPr>
      </w:pPr>
      <w:r>
        <w:rPr>
          <w:rStyle w:val="C23"/>
          <w:rtl w:val="0"/>
        </w:rPr>
        <w:t>snižování</w:t>
      </w:r>
    </w:p>
    <w:p>
      <w:pPr>
        <w:pStyle w:val="P30"/>
        <w:framePr w:w="529" w:h="230" w:hRule="exact" w:wrap="none" w:vAnchor="page" w:hAnchor="margin" w:x="2961" w:y="14705"/>
        <w:rPr>
          <w:rStyle w:val="C23"/>
          <w:rtl w:val="0"/>
        </w:rPr>
      </w:pPr>
      <w:r>
        <w:rPr>
          <w:rStyle w:val="C23"/>
          <w:rtl w:val="0"/>
        </w:rPr>
        <w:t>emisí</w:t>
      </w:r>
    </w:p>
    <w:p>
      <w:pPr>
        <w:pStyle w:val="P30"/>
        <w:framePr w:w="903" w:h="230" w:hRule="exact" w:wrap="none" w:vAnchor="page" w:hAnchor="margin" w:x="3532" w:y="1470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4478" w:y="14705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5212" w:y="147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5481" w:y="1470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6340" w:y="147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7396" w:y="14705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4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49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4955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4955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4955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49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4955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4955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49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4955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4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4955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4955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49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495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49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5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520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520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520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5204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520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520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5204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5204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5204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520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543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54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21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215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80" w:h="230" w:hRule="exact" w:wrap="none" w:vAnchor="page" w:hAnchor="margin" w:x="2169" w:y="2629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92" w:y="2629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48" w:y="2629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63" w:y="2629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74" w:y="2629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76" w:y="2629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7622" w:y="2629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8697" w:y="2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8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38" w:y="26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9873" w:y="26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36" w:h="230" w:hRule="exact" w:wrap="none" w:vAnchor="page" w:hAnchor="margin" w:x="686" w:y="2860"/>
        <w:rPr>
          <w:rStyle w:val="C20"/>
          <w:rtl w:val="0"/>
        </w:rPr>
      </w:pPr>
      <w:r>
        <w:rPr>
          <w:rStyle w:val="C20"/>
          <w:rtl w:val="0"/>
        </w:rPr>
        <w:t>zahrnuje:</w:t>
      </w:r>
    </w:p>
    <w:p>
      <w:pPr>
        <w:pStyle w:val="P27"/>
        <w:framePr w:w="649" w:h="230" w:hRule="exact" w:wrap="none" w:vAnchor="page" w:hAnchor="margin" w:x="1564" w:y="2860"/>
        <w:rPr>
          <w:rStyle w:val="C20"/>
          <w:rtl w:val="0"/>
        </w:rPr>
      </w:pPr>
      <w:r>
        <w:rPr>
          <w:rStyle w:val="C20"/>
          <w:rtl w:val="0"/>
        </w:rPr>
        <w:t>vyčtení</w:t>
      </w:r>
    </w:p>
    <w:p>
      <w:pPr>
        <w:pStyle w:val="P27"/>
        <w:framePr w:w="615" w:h="230" w:hRule="exact" w:wrap="none" w:vAnchor="page" w:hAnchor="margin" w:x="2256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2913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1004" w:h="230" w:hRule="exact" w:wrap="none" w:vAnchor="page" w:hAnchor="margin" w:x="3561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4608" w:y="286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303" w:h="230" w:hRule="exact" w:wrap="none" w:vAnchor="page" w:hAnchor="margin" w:x="5366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5712" w:y="2860"/>
        <w:rPr>
          <w:rStyle w:val="C20"/>
          <w:rtl w:val="0"/>
        </w:rPr>
      </w:pPr>
      <w:r>
        <w:rPr>
          <w:rStyle w:val="C20"/>
          <w:rtl w:val="0"/>
        </w:rPr>
        <w:t>vymazání</w:t>
      </w:r>
    </w:p>
    <w:p>
      <w:pPr>
        <w:pStyle w:val="P27"/>
        <w:framePr w:w="615" w:h="230" w:hRule="exact" w:wrap="none" w:vAnchor="page" w:hAnchor="margin" w:x="6624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7281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879" w:h="230" w:hRule="exact" w:wrap="none" w:vAnchor="page" w:hAnchor="margin" w:x="7929" w:y="2860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769" w:h="230" w:hRule="exact" w:wrap="none" w:vAnchor="page" w:hAnchor="margin" w:x="8851" w:y="2860"/>
        <w:rPr>
          <w:rStyle w:val="C20"/>
          <w:rtl w:val="0"/>
        </w:rPr>
      </w:pPr>
      <w:r>
        <w:rPr>
          <w:rStyle w:val="C20"/>
          <w:rtl w:val="0"/>
        </w:rPr>
        <w:t>intervalu</w:t>
      </w:r>
    </w:p>
    <w:p>
      <w:pPr>
        <w:pStyle w:val="P27"/>
        <w:framePr w:w="701" w:h="230" w:hRule="exact" w:wrap="none" w:vAnchor="page" w:hAnchor="margin" w:x="9662" w:y="2860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87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prohlídky.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35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148" w:h="230" w:hRule="exact" w:wrap="none" w:vAnchor="page" w:hAnchor="margin" w:x="2169" w:y="3561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60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532" w:y="3561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48" w:y="3561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83" w:y="3561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96" w:y="3561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344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516" w:y="3561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92" w:y="3561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436" w:y="3561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28" w:y="3791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1104" w:y="37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1219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876" w:y="37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112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2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48" w:h="230" w:hRule="exact" w:wrap="none" w:vAnchor="page" w:hAnchor="margin" w:x="2510" w:y="379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572" w:h="230" w:hRule="exact" w:wrap="none" w:vAnchor="page" w:hAnchor="margin" w:x="3100" w:y="37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3715" w:y="3791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4704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987" w:y="3791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7"/>
        <w:framePr w:w="1393" w:h="230" w:hRule="exact" w:wrap="none" w:vAnchor="page" w:hAnchor="margin" w:x="5668" w:y="3791"/>
        <w:rPr>
          <w:rStyle w:val="C20"/>
          <w:rtl w:val="0"/>
        </w:rPr>
      </w:pPr>
      <w:r>
        <w:rPr>
          <w:rStyle w:val="C20"/>
          <w:rtl w:val="0"/>
        </w:rPr>
        <w:t>demontovaném</w:t>
      </w:r>
    </w:p>
    <w:p>
      <w:pPr>
        <w:pStyle w:val="P27"/>
        <w:framePr w:w="116" w:h="230" w:hRule="exact" w:wrap="none" w:vAnchor="page" w:hAnchor="margin" w:x="7104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92" w:h="230" w:hRule="exact" w:wrap="none" w:vAnchor="page" w:hAnchor="margin" w:x="7262" w:y="3791"/>
        <w:rPr>
          <w:rStyle w:val="C20"/>
          <w:rtl w:val="0"/>
        </w:rPr>
      </w:pPr>
      <w:r>
        <w:rPr>
          <w:rStyle w:val="C20"/>
          <w:rtl w:val="0"/>
        </w:rPr>
        <w:t>vozidla.</w:t>
      </w:r>
    </w:p>
    <w:p>
      <w:pPr>
        <w:pStyle w:val="P27"/>
        <w:framePr w:w="7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426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426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42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426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4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4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4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426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426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42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42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426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44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44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449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449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449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467" w:y="44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014" w:y="44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44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7819" w:y="449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879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081" w:y="449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9926" w:y="449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974" w:y="47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19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51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519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519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51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519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5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519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(Svaz prodejců a opravářů motorových vozidel České republiky), Turnov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Brno,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Czech Republic s. r. o., Chrášťany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osobních automobilů,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