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60B10" Type="http://schemas.openxmlformats.org/officeDocument/2006/relationships/officeDocument" Target="/word/document.xml" /><Relationship Id="coreR43660B10" Type="http://schemas.openxmlformats.org/package/2006/relationships/metadata/core-properties" Target="/docProps/core.xml" /><Relationship Id="customR43660B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http://katalog.nsp.cz/karta_p.aspx?id_jp=30791&amp;kod_sm1=40).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vzhlášky č. 50/78 Sb., § 6 ve znění pozdějších předpisů.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