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9563A0" Type="http://schemas.openxmlformats.org/officeDocument/2006/relationships/officeDocument" Target="/word/document.xml" /><Relationship Id="coreR259563A0" Type="http://schemas.openxmlformats.org/package/2006/relationships/metadata/core-properties" Target="/docProps/core.xml" /><Relationship Id="customR259563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Vysvětlit význam rámcových vzdělávacích programů (RVP) pro střední odborné vzdělávání a popsat vztah ke vzdělávacímu programu na úrovni školy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Vysvětlit úlohu školních vzdělávacích programů (ŠVP), uvést možnosti a význam zapojení zaměstnavatelů do tvorby ŠVP a příklady kapitol, do jejichž tvorby se mohou zaměstnavatelé zapojit</w:t>
      </w:r>
    </w:p>
    <w:p>
      <w:pPr>
        <w:pStyle w:val="P30"/>
        <w:framePr w:w="3921" w:h="831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Vysvětlit vazbu očekávaných kompetencí podle konkrétního ŠVP na pracovní činnosti u zaměstnavatele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d) Popsat formy a organizaci výuky odborného výcviku a odborné praxe na SOŠ a SOU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6"/>
        <w:rPr>
          <w:rStyle w:val="C11"/>
          <w:rtl w:val="0"/>
        </w:rPr>
      </w:pPr>
      <w:r>
        <w:rPr>
          <w:rStyle w:val="C11"/>
          <w:rtl w:val="0"/>
        </w:rPr>
        <w:t>e) Rozpracovat podle požadovaných kompetencí činnosti do tematického plánu praktické výuky</w:t>
      </w:r>
    </w:p>
    <w:p>
      <w:pPr>
        <w:pStyle w:val="P28"/>
        <w:framePr w:w="3921" w:h="607" w:hRule="exact" w:wrap="none" w:vAnchor="page" w:hAnchor="margin" w:x="6800" w:y="6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f) Ve vazbě na kritérium e) zpracovat přípravu na určené období praktické výuky na provozním pracovišti</w:t>
      </w:r>
    </w:p>
    <w:p>
      <w:pPr>
        <w:pStyle w:val="P30"/>
        <w:framePr w:w="3921" w:h="607" w:hRule="exact" w:wrap="none" w:vAnchor="page" w:hAnchor="margin" w:x="6800" w:y="7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g) Uvést postup při evidenci nepřítomnosti žáka, řešení jednorázové a opakované nepřítomnosti žáka, provést záznam v evidenci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h) Popsat postup a nezbytné úkony řešení úrazu žáka na pracovišti, provést záznam o úrazu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Využívání základních pedagogických dovedností při práci se žáky</w:t>
      </w:r>
    </w:p>
    <w:p>
      <w:pPr>
        <w:pStyle w:val="P24"/>
        <w:framePr w:w="6713" w:h="376" w:hRule="exact" w:wrap="none" w:vAnchor="page" w:hAnchor="margin" w:x="45" w:y="10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58"/>
        <w:rPr>
          <w:rStyle w:val="C11"/>
          <w:rtl w:val="0"/>
        </w:rPr>
      </w:pPr>
      <w:r>
        <w:rPr>
          <w:rStyle w:val="C11"/>
          <w:rtl w:val="0"/>
        </w:rPr>
        <w:t>a) Popsat a vysvětlit 3 libovolné základní didaktické zásady využívané při praktickém vyučování a na příkladu zdůvodnit jejich použití</w:t>
      </w:r>
    </w:p>
    <w:p>
      <w:pPr>
        <w:pStyle w:val="P28"/>
        <w:framePr w:w="3921" w:h="607" w:hRule="exact" w:wrap="none" w:vAnchor="page" w:hAnchor="margin" w:x="6800" w:y="104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0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65"/>
        <w:rPr>
          <w:rStyle w:val="C13"/>
          <w:rtl w:val="0"/>
        </w:rPr>
      </w:pPr>
      <w:r>
        <w:rPr>
          <w:rStyle w:val="C13"/>
          <w:rtl w:val="0"/>
        </w:rPr>
        <w:t>b) Na modelové situaci aplikovat vhodné výukové metody a vysvětlit organizační formy praktického vyučování</w:t>
      </w:r>
    </w:p>
    <w:p>
      <w:pPr>
        <w:pStyle w:val="P30"/>
        <w:framePr w:w="3921" w:h="607" w:hRule="exact" w:wrap="none" w:vAnchor="page" w:hAnchor="margin" w:x="6800" w:y="110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6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72"/>
        <w:rPr>
          <w:rStyle w:val="C11"/>
          <w:rtl w:val="0"/>
        </w:rPr>
      </w:pPr>
      <w:r>
        <w:rPr>
          <w:rStyle w:val="C11"/>
          <w:rtl w:val="0"/>
        </w:rPr>
        <w:t>c) Na příkladu ukázat způsoby hodnocení praktického vyučování (ověřování výsledků vzdělávání a odborných kompetencí dle ŠVP, metody a kritéria hodnocení, kontrolní práce)</w:t>
      </w:r>
    </w:p>
    <w:p>
      <w:pPr>
        <w:pStyle w:val="P28"/>
        <w:framePr w:w="3921" w:h="831" w:hRule="exact" w:wrap="none" w:vAnchor="page" w:hAnchor="margin" w:x="6800" w:y="116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3"/>
        <w:rPr>
          <w:rStyle w:val="C13"/>
          <w:rtl w:val="0"/>
        </w:rPr>
      </w:pPr>
      <w:r>
        <w:rPr>
          <w:rStyle w:val="C13"/>
          <w:rtl w:val="0"/>
        </w:rPr>
        <w:t>d) Popsat průběh pracovního dne</w:t>
      </w:r>
    </w:p>
    <w:p>
      <w:pPr>
        <w:pStyle w:val="P30"/>
        <w:framePr w:w="3921" w:h="376" w:hRule="exact" w:wrap="none" w:vAnchor="page" w:hAnchor="margin" w:x="6800" w:y="124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79"/>
        <w:rPr>
          <w:rStyle w:val="C11"/>
          <w:rtl w:val="0"/>
        </w:rPr>
      </w:pPr>
      <w:r>
        <w:rPr>
          <w:rStyle w:val="C11"/>
          <w:rtl w:val="0"/>
        </w:rPr>
        <w:t xml:space="preserve">e) Vysvětlit výchovnou složku výchovně vzdělávacího procesu při přípravě žáků ve firmě,  simulovat příklady působení instruktora na žáky (formou modelových situací)</w:t>
      </w:r>
    </w:p>
    <w:p>
      <w:pPr>
        <w:pStyle w:val="P28"/>
        <w:framePr w:w="3921" w:h="831" w:hRule="exact" w:wrap="none" w:vAnchor="page" w:hAnchor="margin" w:x="6800" w:y="128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6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0"/>
        <w:rPr>
          <w:rStyle w:val="C13"/>
          <w:rtl w:val="0"/>
        </w:rPr>
      </w:pPr>
      <w:r>
        <w:rPr>
          <w:rStyle w:val="C13"/>
          <w:rtl w:val="0"/>
        </w:rPr>
        <w:t>f) Zadat praktický úkol, sledovat žáka při jeho provádění, převzít práci a poskytnout žákovi odpovídající zpětnou vazbu</w:t>
      </w:r>
    </w:p>
    <w:p>
      <w:pPr>
        <w:pStyle w:val="P30"/>
        <w:framePr w:w="3921" w:h="607" w:hRule="exact" w:wrap="none" w:vAnchor="page" w:hAnchor="margin" w:x="6800" w:y="136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Odborná příprava žáků na pracovišti poskytovatele praktického vyučování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a způsob seznámení žáků s pracovním prostředím zaměstnavatele, organizační strukturou a firemní kulturou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Plánovat přípravu žáků u zaměstnavatele - popsat, jak a s kým je plánována konkrétní výuka žáků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Uvést, jakými způsoby je vyhodnocována kvalita přípravy žáků u zaměstnavatele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klady a úskalí realizace praktické přípravy v reálném pracovním prostředí, přínosy pro zaměstnavatele a žáky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Aplikace psychologických aspektů v kontaktu se žáky</w:t>
      </w:r>
    </w:p>
    <w:p>
      <w:pPr>
        <w:pStyle w:val="P24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Charakterizovat odpovídající přístupy k práci a metody práce se žáky podle věkových a speciálních vzdělávacích potřeb</w:t>
      </w:r>
    </w:p>
    <w:p>
      <w:pPr>
        <w:pStyle w:val="P28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3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424"/>
        <w:rPr>
          <w:rStyle w:val="C13"/>
          <w:rtl w:val="0"/>
        </w:rPr>
      </w:pPr>
      <w:r>
        <w:rPr>
          <w:rStyle w:val="C13"/>
          <w:rtl w:val="0"/>
        </w:rPr>
        <w:t>b) Navrhnout řešení náročné a neobvyklé výchovné situace (modelová situace - chování a postoje žáků, konfliktní situace, sociálně patologické projevy žáků)</w:t>
      </w:r>
    </w:p>
    <w:p>
      <w:pPr>
        <w:pStyle w:val="P30"/>
        <w:framePr w:w="3921" w:h="831" w:hRule="exact" w:wrap="none" w:vAnchor="page" w:hAnchor="margin" w:x="6800" w:y="73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c) Ukázat způsoby práce se žáky v dané profesi, motivace, efektivní vedení a komunikace v situaci navozené zkoušejícím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d) Charakterizovat požadavky na osobnost instruktora praktického vyučování a jeho roli v odborném vzdělávání žáků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Charakterizovat základní školské a další právní předpisy, upravující práci se žáky (školský zákon, vyhlášky o ukončování studia, o středním vzdělávání, o evidenci úrazů dětí, žáků a studentů, zákoník práce)</w:t>
      </w:r>
    </w:p>
    <w:p>
      <w:pPr>
        <w:pStyle w:val="P28"/>
        <w:framePr w:w="3921" w:h="831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Uvést povinnosti zaměstnavatele vyplývající ze smluvního vztahu o zajištění praktického vyučování žáků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Charakterizovat kompetence instruktora a spoluúčast při výběru pracoviště, při definování zařazení a ovlivňování režimu žáka na pracovišti a opatření při nedodržování smluvních pravidel</w:t>
      </w:r>
    </w:p>
    <w:p>
      <w:pPr>
        <w:pStyle w:val="P28"/>
        <w:framePr w:w="3921" w:h="831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10"/>
        <w:rPr>
          <w:rStyle w:val="C13"/>
          <w:rtl w:val="0"/>
        </w:rPr>
      </w:pPr>
      <w:r>
        <w:rPr>
          <w:rStyle w:val="C13"/>
          <w:rtl w:val="0"/>
        </w:rPr>
        <w:t xml:space="preserve">d) Uvést zásady bezpečnosti a ochrany zdraví při práci,  požární ochrany a hygieny a jejich dodržování</w:t>
      </w:r>
    </w:p>
    <w:p>
      <w:pPr>
        <w:pStyle w:val="P30"/>
        <w:framePr w:w="3921" w:h="607" w:hRule="exact" w:wrap="none" w:vAnchor="page" w:hAnchor="margin" w:x="6800" w:y="132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1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9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351" w:h="230" w:hRule="exact" w:wrap="none" w:vAnchor="page" w:hAnchor="margin" w:x="744" w:y="424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137" w:y="42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915" w:y="424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114" w:h="230" w:hRule="exact" w:wrap="none" w:vAnchor="page" w:hAnchor="margin" w:x="2894" w:y="4246"/>
        <w:rPr>
          <w:rStyle w:val="C27"/>
          <w:rtl w:val="0"/>
        </w:rPr>
      </w:pPr>
      <w:r>
        <w:rPr>
          <w:rStyle w:val="C27"/>
          <w:rtl w:val="0"/>
        </w:rPr>
        <w:t>neopravňuje</w:t>
      </w:r>
    </w:p>
    <w:p>
      <w:pPr>
        <w:pStyle w:val="P38"/>
        <w:framePr w:w="116" w:h="230" w:hRule="exact" w:wrap="none" w:vAnchor="page" w:hAnchor="margin" w:x="4051" w:y="42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4209" w:y="4246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682" w:h="230" w:hRule="exact" w:wrap="none" w:vAnchor="page" w:hAnchor="margin" w:x="4900" w:y="4246"/>
        <w:rPr>
          <w:rStyle w:val="C27"/>
          <w:rtl w:val="0"/>
        </w:rPr>
      </w:pPr>
      <w:r>
        <w:rPr>
          <w:rStyle w:val="C27"/>
          <w:rtl w:val="0"/>
        </w:rPr>
        <w:t>profese</w:t>
      </w:r>
    </w:p>
    <w:p>
      <w:pPr>
        <w:pStyle w:val="P38"/>
        <w:framePr w:w="649" w:h="230" w:hRule="exact" w:wrap="none" w:vAnchor="page" w:hAnchor="margin" w:x="5625" w:y="4246"/>
        <w:rPr>
          <w:rStyle w:val="C27"/>
          <w:rtl w:val="0"/>
        </w:rPr>
      </w:pPr>
      <w:r>
        <w:rPr>
          <w:rStyle w:val="C27"/>
          <w:rtl w:val="0"/>
        </w:rPr>
        <w:t>učitele.</w:t>
      </w:r>
    </w:p>
    <w:p>
      <w:pPr>
        <w:pStyle w:val="P38"/>
        <w:framePr w:w="73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46" w:h="230" w:hRule="exact" w:wrap="none" w:vAnchor="page" w:hAnchor="margin" w:x="864" w:y="564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241" w:h="230" w:hRule="exact" w:wrap="none" w:vAnchor="page" w:hAnchor="margin" w:x="1852" w:y="56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25" w:h="230" w:hRule="exact" w:wrap="none" w:vAnchor="page" w:hAnchor="margin" w:x="2136" w:y="5647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802" w:h="230" w:hRule="exact" w:wrap="none" w:vAnchor="page" w:hAnchor="margin" w:x="2803" w:y="5647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226" w:h="230" w:hRule="exact" w:wrap="none" w:vAnchor="page" w:hAnchor="margin" w:x="3648" w:y="56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916" w:y="56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708" w:y="564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5908" w:y="564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605" w:h="230" w:hRule="exact" w:wrap="none" w:vAnchor="page" w:hAnchor="margin" w:x="6513" w:y="5647"/>
        <w:rPr>
          <w:rStyle w:val="C27"/>
          <w:rtl w:val="0"/>
        </w:rPr>
      </w:pPr>
      <w:r>
        <w:rPr>
          <w:rStyle w:val="C27"/>
          <w:rtl w:val="0"/>
        </w:rPr>
        <w:t>oblast,</w:t>
      </w:r>
    </w:p>
    <w:p>
      <w:pPr>
        <w:pStyle w:val="P38"/>
        <w:framePr w:w="226" w:h="230" w:hRule="exact" w:wrap="none" w:vAnchor="page" w:hAnchor="margin" w:x="7161" w:y="5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7430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934" w:y="5647"/>
        <w:rPr>
          <w:rStyle w:val="C27"/>
          <w:rtl w:val="0"/>
        </w:rPr>
      </w:pPr>
      <w:r>
        <w:rPr>
          <w:rStyle w:val="C27"/>
          <w:rtl w:val="0"/>
        </w:rPr>
        <w:t>působí</w:t>
      </w:r>
    </w:p>
    <w:p>
      <w:pPr>
        <w:pStyle w:val="P38"/>
        <w:framePr w:w="538" w:h="230" w:hRule="exact" w:wrap="none" w:vAnchor="page" w:hAnchor="margin" w:x="8592" w:y="564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48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1105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strojírenství,</w:t>
      </w:r>
    </w:p>
    <w:p>
      <w:pPr>
        <w:pStyle w:val="P38"/>
        <w:framePr w:w="1167" w:h="230" w:hRule="exact" w:wrap="none" w:vAnchor="page" w:hAnchor="margin" w:x="1176" w:y="5878"/>
        <w:rPr>
          <w:rStyle w:val="C27"/>
          <w:rtl w:val="0"/>
        </w:rPr>
      </w:pPr>
      <w:r>
        <w:rPr>
          <w:rStyle w:val="C27"/>
          <w:rtl w:val="0"/>
        </w:rPr>
        <w:t>gastronomie,</w:t>
      </w:r>
    </w:p>
    <w:p>
      <w:pPr>
        <w:pStyle w:val="P38"/>
        <w:framePr w:w="735" w:h="230" w:hRule="exact" w:wrap="none" w:vAnchor="page" w:hAnchor="margin" w:x="2385" w:y="5878"/>
        <w:rPr>
          <w:rStyle w:val="C27"/>
          <w:rtl w:val="0"/>
        </w:rPr>
      </w:pPr>
      <w:r>
        <w:rPr>
          <w:rStyle w:val="C27"/>
          <w:rtl w:val="0"/>
        </w:rPr>
        <w:t>obchod)</w:t>
      </w:r>
    </w:p>
    <w:p>
      <w:pPr>
        <w:pStyle w:val="P38"/>
        <w:framePr w:w="130" w:h="230" w:hRule="exact" w:wrap="none" w:vAnchor="page" w:hAnchor="margin" w:x="3163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336" w:y="587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3561" w:y="58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3720" w:y="587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845" w:h="230" w:hRule="exact" w:wrap="none" w:vAnchor="page" w:hAnchor="margin" w:x="4435" w:y="5878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1081" w:h="230" w:hRule="exact" w:wrap="none" w:vAnchor="page" w:hAnchor="margin" w:x="5323" w:y="587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6446" w:y="5878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268" w:h="230" w:hRule="exact" w:wrap="none" w:vAnchor="page" w:hAnchor="margin" w:x="7080" w:y="587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8390" w:y="587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241" w:h="230" w:hRule="exact" w:wrap="none" w:vAnchor="page" w:hAnchor="margin" w:x="9105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388" w:y="5878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836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působení</w:t>
      </w:r>
    </w:p>
    <w:p>
      <w:pPr>
        <w:pStyle w:val="P38"/>
        <w:framePr w:w="927" w:h="230" w:hRule="exact" w:wrap="none" w:vAnchor="page" w:hAnchor="margin" w:x="907" w:y="6108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820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79" w:y="6579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38"/>
        <w:framePr w:w="692" w:h="230" w:hRule="exact" w:wrap="none" w:vAnchor="page" w:hAnchor="margin" w:x="2078" w:y="657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130" w:h="230" w:hRule="exact" w:wrap="none" w:vAnchor="page" w:hAnchor="margin" w:x="2812" w:y="65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85" w:y="657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643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4420" w:y="657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910" w:y="65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10" w:y="65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715" w:y="657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7560" w:y="657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8596" w:y="657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9422" w:y="657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82" w:h="230" w:hRule="exact" w:wrap="none" w:vAnchor="page" w:hAnchor="margin" w:x="9979" w:y="65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90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tematického</w:t>
      </w:r>
    </w:p>
    <w:p>
      <w:pPr>
        <w:pStyle w:val="P38"/>
        <w:framePr w:w="505" w:h="230" w:hRule="exact" w:wrap="none" w:vAnchor="page" w:hAnchor="margin" w:x="1161" w:y="6809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303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054" w:y="6809"/>
        <w:rPr>
          <w:rStyle w:val="C27"/>
          <w:rtl w:val="0"/>
        </w:rPr>
      </w:pPr>
      <w:r>
        <w:rPr>
          <w:rStyle w:val="C27"/>
          <w:rtl w:val="0"/>
        </w:rPr>
        <w:t>odborný</w:t>
      </w:r>
    </w:p>
    <w:p>
      <w:pPr>
        <w:pStyle w:val="P38"/>
        <w:framePr w:w="557" w:h="230" w:hRule="exact" w:wrap="none" w:vAnchor="page" w:hAnchor="margin" w:x="2832" w:y="6809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130" w:h="230" w:hRule="exact" w:wrap="none" w:vAnchor="page" w:hAnchor="margin" w:x="343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604" w:y="680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41" w:h="230" w:hRule="exact" w:wrap="none" w:vAnchor="page" w:hAnchor="margin" w:x="4396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4680" w:y="6809"/>
        <w:rPr>
          <w:rStyle w:val="C27"/>
          <w:rtl w:val="0"/>
        </w:rPr>
      </w:pPr>
      <w:r>
        <w:rPr>
          <w:rStyle w:val="C27"/>
          <w:rtl w:val="0"/>
        </w:rPr>
        <w:t>vyučovací</w:t>
      </w:r>
    </w:p>
    <w:p>
      <w:pPr>
        <w:pStyle w:val="P38"/>
        <w:framePr w:w="769" w:h="230" w:hRule="exact" w:wrap="none" w:vAnchor="page" w:hAnchor="margin" w:x="5625" w:y="6809"/>
        <w:rPr>
          <w:rStyle w:val="C27"/>
          <w:rtl w:val="0"/>
        </w:rPr>
      </w:pPr>
      <w:r>
        <w:rPr>
          <w:rStyle w:val="C27"/>
          <w:rtl w:val="0"/>
        </w:rPr>
        <w:t>jednotku</w:t>
      </w:r>
    </w:p>
    <w:p>
      <w:pPr>
        <w:pStyle w:val="P38"/>
        <w:framePr w:w="226" w:h="230" w:hRule="exact" w:wrap="none" w:vAnchor="page" w:hAnchor="margin" w:x="6436" w:y="68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6705" w:y="6809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7296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7579" w:y="68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371" w:y="6809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38"/>
        <w:framePr w:w="927" w:h="230" w:hRule="exact" w:wrap="none" w:vAnchor="page" w:hAnchor="margin" w:x="9528" w:y="6809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394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946" w:h="230" w:hRule="exact" w:wrap="none" w:vAnchor="page" w:hAnchor="margin" w:x="465" w:y="7039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241" w:h="230" w:hRule="exact" w:wrap="none" w:vAnchor="page" w:hAnchor="margin" w:x="1454" w:y="70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37" w:y="703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48" w:h="230" w:hRule="exact" w:wrap="none" w:vAnchor="page" w:hAnchor="margin" w:x="2284" w:y="7039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461" w:h="230" w:hRule="exact" w:wrap="none" w:vAnchor="page" w:hAnchor="margin" w:x="2875" w:y="70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3379" w:y="703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4224" w:y="70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57" w:h="230" w:hRule="exact" w:wrap="none" w:vAnchor="page" w:hAnchor="margin" w:x="4382" w:y="703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471" w:h="230" w:hRule="exact" w:wrap="none" w:vAnchor="page" w:hAnchor="margin" w:x="5481" w:y="7039"/>
        <w:rPr>
          <w:rStyle w:val="C27"/>
          <w:rtl w:val="0"/>
        </w:rPr>
      </w:pPr>
      <w:r>
        <w:rPr>
          <w:rStyle w:val="C27"/>
          <w:rtl w:val="0"/>
        </w:rPr>
        <w:t>ŠVP.</w:t>
      </w:r>
    </w:p>
    <w:p>
      <w:pPr>
        <w:pStyle w:val="P38"/>
        <w:framePr w:w="274" w:h="230" w:hRule="exact" w:wrap="none" w:vAnchor="page" w:hAnchor="margin" w:x="5995" w:y="70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312" w:y="70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38" w:h="230" w:hRule="exact" w:wrap="none" w:vAnchor="page" w:hAnchor="margin" w:x="7060" w:y="7039"/>
        <w:rPr>
          <w:rStyle w:val="C27"/>
          <w:rtl w:val="0"/>
        </w:rPr>
      </w:pPr>
      <w:r>
        <w:rPr>
          <w:rStyle w:val="C27"/>
          <w:rtl w:val="0"/>
        </w:rPr>
        <w:t>plánovaných</w:t>
      </w:r>
    </w:p>
    <w:p>
      <w:pPr>
        <w:pStyle w:val="P38"/>
        <w:framePr w:w="706" w:h="230" w:hRule="exact" w:wrap="none" w:vAnchor="page" w:hAnchor="margin" w:x="8241" w:y="703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562" w:h="230" w:hRule="exact" w:wrap="none" w:vAnchor="page" w:hAnchor="margin" w:x="8990" w:y="70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9595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" w:h="230" w:hRule="exact" w:wrap="none" w:vAnchor="page" w:hAnchor="margin" w:x="10396" w:y="70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529" w:h="230" w:hRule="exact" w:wrap="none" w:vAnchor="page" w:hAnchor="margin" w:x="744" w:y="727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1315" w:y="72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1660" w:y="7270"/>
        <w:rPr>
          <w:rStyle w:val="C27"/>
          <w:rtl w:val="0"/>
        </w:rPr>
      </w:pPr>
      <w:r>
        <w:rPr>
          <w:rStyle w:val="C27"/>
          <w:rtl w:val="0"/>
        </w:rPr>
        <w:t>osvojování</w:t>
      </w:r>
    </w:p>
    <w:p>
      <w:pPr>
        <w:pStyle w:val="P38"/>
        <w:framePr w:w="1181" w:h="230" w:hRule="exact" w:wrap="none" w:vAnchor="page" w:hAnchor="margin" w:x="2673" w:y="7270"/>
        <w:rPr>
          <w:rStyle w:val="C27"/>
          <w:rtl w:val="0"/>
        </w:rPr>
      </w:pPr>
      <w:r>
        <w:rPr>
          <w:rStyle w:val="C27"/>
          <w:rtl w:val="0"/>
        </w:rPr>
        <w:t>očekávaných</w:t>
      </w:r>
    </w:p>
    <w:p>
      <w:pPr>
        <w:pStyle w:val="P38"/>
        <w:framePr w:w="845" w:h="230" w:hRule="exact" w:wrap="none" w:vAnchor="page" w:hAnchor="margin" w:x="3897" w:y="7270"/>
        <w:rPr>
          <w:rStyle w:val="C27"/>
          <w:rtl w:val="0"/>
        </w:rPr>
      </w:pPr>
      <w:r>
        <w:rPr>
          <w:rStyle w:val="C27"/>
          <w:rtl w:val="0"/>
        </w:rPr>
        <w:t>výsledků,</w:t>
      </w:r>
    </w:p>
    <w:p>
      <w:pPr>
        <w:pStyle w:val="P38"/>
        <w:framePr w:w="769" w:h="230" w:hRule="exact" w:wrap="none" w:vAnchor="page" w:hAnchor="margin" w:x="4785" w:y="727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649" w:h="230" w:hRule="exact" w:wrap="none" w:vAnchor="page" w:hAnchor="margin" w:x="5596" w:y="7270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38"/>
        <w:framePr w:w="735" w:h="230" w:hRule="exact" w:wrap="none" w:vAnchor="page" w:hAnchor="margin" w:x="6288" w:y="727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7065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7348" w:y="7270"/>
        <w:rPr>
          <w:rStyle w:val="C27"/>
          <w:rtl w:val="0"/>
        </w:rPr>
      </w:pPr>
      <w:r>
        <w:rPr>
          <w:rStyle w:val="C27"/>
          <w:rtl w:val="0"/>
        </w:rPr>
        <w:t>cyklus</w:t>
      </w:r>
    </w:p>
    <w:p>
      <w:pPr>
        <w:pStyle w:val="P38"/>
        <w:framePr w:w="913" w:h="230" w:hRule="exact" w:wrap="none" w:vAnchor="page" w:hAnchor="margin" w:x="7963" w:y="7270"/>
        <w:rPr>
          <w:rStyle w:val="C27"/>
          <w:rtl w:val="0"/>
        </w:rPr>
      </w:pPr>
      <w:r>
        <w:rPr>
          <w:rStyle w:val="C27"/>
          <w:rtl w:val="0"/>
        </w:rPr>
        <w:t>vyučování</w:t>
      </w:r>
    </w:p>
    <w:p>
      <w:pPr>
        <w:pStyle w:val="P38"/>
        <w:framePr w:w="241" w:h="230" w:hRule="exact" w:wrap="none" w:vAnchor="page" w:hAnchor="margin" w:x="8918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9201" w:y="7270"/>
        <w:rPr>
          <w:rStyle w:val="C27"/>
          <w:rtl w:val="0"/>
        </w:rPr>
      </w:pPr>
      <w:r>
        <w:rPr>
          <w:rStyle w:val="C27"/>
          <w:rtl w:val="0"/>
        </w:rPr>
        <w:t>pracovišti.</w:t>
      </w:r>
    </w:p>
    <w:p>
      <w:pPr>
        <w:pStyle w:val="P38"/>
        <w:framePr w:w="7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Zpracovanou</w:t>
      </w:r>
    </w:p>
    <w:p>
      <w:pPr>
        <w:pStyle w:val="P38"/>
        <w:framePr w:w="893" w:h="230" w:hRule="exact" w:wrap="none" w:vAnchor="page" w:hAnchor="margin" w:x="1252" w:y="774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447" w:h="230" w:hRule="exact" w:wrap="none" w:vAnchor="page" w:hAnchor="margin" w:x="2188" w:y="77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678" w:y="77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836" w:y="774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604" w:y="77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574" w:y="774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61" w:h="230" w:hRule="exact" w:wrap="none" w:vAnchor="page" w:hAnchor="margin" w:x="4747" w:y="7740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759" w:h="230" w:hRule="exact" w:wrap="none" w:vAnchor="page" w:hAnchor="margin" w:x="5251" w:y="7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6052" w:y="774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30" w:h="230" w:hRule="exact" w:wrap="none" w:vAnchor="page" w:hAnchor="margin" w:x="682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3" w:y="7740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130" w:h="230" w:hRule="exact" w:wrap="none" w:vAnchor="page" w:hAnchor="margin" w:x="7982" w:y="77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8155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932" w:y="77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091" w:y="774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9638" w:y="774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28" w:y="797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864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1036" w:y="797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49" w:h="230" w:hRule="exact" w:wrap="none" w:vAnchor="page" w:hAnchor="margin" w:x="1219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11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3110" w:y="79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4089" w:y="79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04" w:h="230" w:hRule="exact" w:wrap="none" w:vAnchor="page" w:hAnchor="margin" w:x="4262" w:y="7971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1133" w:h="230" w:hRule="exact" w:wrap="none" w:vAnchor="page" w:hAnchor="margin" w:x="5308" w:y="7971"/>
        <w:rPr>
          <w:rStyle w:val="C26"/>
          <w:rtl w:val="0"/>
        </w:rPr>
      </w:pPr>
      <w:r>
        <w:rPr>
          <w:rStyle w:val="C26"/>
          <w:rtl w:val="0"/>
        </w:rPr>
        <w:t>praktického</w:t>
      </w:r>
    </w:p>
    <w:p>
      <w:pPr>
        <w:pStyle w:val="P37"/>
        <w:framePr w:w="989" w:h="230" w:hRule="exact" w:wrap="none" w:vAnchor="page" w:hAnchor="margin" w:x="6484" w:y="7971"/>
        <w:rPr>
          <w:rStyle w:val="C26"/>
          <w:rtl w:val="0"/>
        </w:rPr>
      </w:pPr>
      <w:r>
        <w:rPr>
          <w:rStyle w:val="C26"/>
          <w:rtl w:val="0"/>
        </w:rPr>
        <w:t>vyučování</w:t>
      </w:r>
    </w:p>
    <w:p>
      <w:pPr>
        <w:pStyle w:val="P37"/>
        <w:framePr w:w="241" w:h="230" w:hRule="exact" w:wrap="none" w:vAnchor="page" w:hAnchor="margin" w:x="7516" w:y="797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13" w:h="230" w:hRule="exact" w:wrap="none" w:vAnchor="page" w:hAnchor="margin" w:x="7800" w:y="7971"/>
        <w:rPr>
          <w:rStyle w:val="C26"/>
          <w:rtl w:val="0"/>
        </w:rPr>
      </w:pPr>
      <w:r>
        <w:rPr>
          <w:rStyle w:val="C26"/>
          <w:rtl w:val="0"/>
        </w:rPr>
        <w:t>středních</w:t>
      </w:r>
    </w:p>
    <w:p>
      <w:pPr>
        <w:pStyle w:val="P37"/>
        <w:framePr w:w="1047" w:h="230" w:hRule="exact" w:wrap="none" w:vAnchor="page" w:hAnchor="margin" w:x="8755" w:y="797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759" w:h="230" w:hRule="exact" w:wrap="none" w:vAnchor="page" w:hAnchor="margin" w:x="9844" w:y="7971"/>
        <w:rPr>
          <w:rStyle w:val="C26"/>
          <w:rtl w:val="0"/>
        </w:rPr>
      </w:pPr>
      <w:r>
        <w:rPr>
          <w:rStyle w:val="C26"/>
          <w:rtl w:val="0"/>
        </w:rPr>
        <w:t>školách</w:t>
      </w:r>
    </w:p>
    <w:p>
      <w:pPr>
        <w:pStyle w:val="P37"/>
        <w:framePr w:w="130" w:h="230" w:hRule="exact" w:wrap="none" w:vAnchor="page" w:hAnchor="margin" w:x="28" w:y="82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01" w:y="82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95" w:h="230" w:hRule="exact" w:wrap="none" w:vAnchor="page" w:hAnchor="margin" w:x="374" w:y="8201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12" w:y="820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469" w:h="230" w:hRule="exact" w:wrap="none" w:vAnchor="page" w:hAnchor="margin" w:x="1084" w:y="8201"/>
        <w:rPr>
          <w:rStyle w:val="C26"/>
          <w:rtl w:val="0"/>
        </w:rPr>
      </w:pPr>
      <w:r>
        <w:rPr>
          <w:rStyle w:val="C26"/>
          <w:rtl w:val="0"/>
        </w:rPr>
        <w:t>pedagogickými</w:t>
      </w:r>
    </w:p>
    <w:p>
      <w:pPr>
        <w:pStyle w:val="P37"/>
        <w:framePr w:w="1081" w:h="230" w:hRule="exact" w:wrap="none" w:vAnchor="page" w:hAnchor="margin" w:x="2596" w:y="8201"/>
        <w:rPr>
          <w:rStyle w:val="C26"/>
          <w:rtl w:val="0"/>
        </w:rPr>
      </w:pPr>
      <w:r>
        <w:rPr>
          <w:rStyle w:val="C26"/>
          <w:rtl w:val="0"/>
        </w:rPr>
        <w:t>dokumenty</w:t>
      </w:r>
    </w:p>
    <w:p>
      <w:pPr>
        <w:pStyle w:val="P38"/>
        <w:framePr w:w="73" w:h="230" w:hRule="exact" w:wrap="none" w:vAnchor="page" w:hAnchor="margin" w:x="3662" w:y="820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74" w:h="230" w:hRule="exact" w:wrap="none" w:vAnchor="page" w:hAnchor="margin" w:x="3777" w:y="82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4094" w:y="820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994" w:h="230" w:hRule="exact" w:wrap="none" w:vAnchor="page" w:hAnchor="margin" w:x="4411" w:y="820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447" w:h="230" w:hRule="exact" w:wrap="none" w:vAnchor="page" w:hAnchor="margin" w:x="5448" w:y="82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5937" w:y="820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6273" w:y="8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7075" w:y="820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833" w:y="820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8006" w:y="8201"/>
        <w:rPr>
          <w:rStyle w:val="C27"/>
          <w:rtl w:val="0"/>
        </w:rPr>
      </w:pPr>
      <w:r>
        <w:rPr>
          <w:rStyle w:val="C27"/>
          <w:rtl w:val="0"/>
        </w:rPr>
        <w:t>týdny.</w:t>
      </w:r>
    </w:p>
    <w:p>
      <w:pPr>
        <w:pStyle w:val="P38"/>
        <w:framePr w:w="7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67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67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67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3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3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3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3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0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0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0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3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3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83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83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83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83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983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98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983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98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98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98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006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006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006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006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006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006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0068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0068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0068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006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76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76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76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76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76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7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76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76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76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7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7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76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7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99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9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99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99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99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99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99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9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99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9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9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99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23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23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23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23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23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23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2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23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123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460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46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46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4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4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460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4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46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460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4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46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460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460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6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6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6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6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6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6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6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6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6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6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6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6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92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92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92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9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92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3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39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39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39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86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86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86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86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86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86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86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86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8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86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86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8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86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8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86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30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309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3092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309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309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309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3092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3563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1574" w:y="135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43" w:y="135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702" w:y="13563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735" w:h="230" w:hRule="exact" w:wrap="none" w:vAnchor="page" w:hAnchor="margin" w:x="3614" w:y="13563"/>
        <w:rPr>
          <w:rStyle w:val="C27"/>
          <w:rtl w:val="0"/>
        </w:rPr>
      </w:pPr>
      <w:r>
        <w:rPr>
          <w:rStyle w:val="C27"/>
          <w:rtl w:val="0"/>
        </w:rPr>
        <w:t>školicím</w:t>
      </w:r>
    </w:p>
    <w:p>
      <w:pPr>
        <w:pStyle w:val="P38"/>
        <w:framePr w:w="817" w:h="230" w:hRule="exact" w:wrap="none" w:vAnchor="page" w:hAnchor="margin" w:x="4392" w:y="13563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30" w:h="230" w:hRule="exact" w:wrap="none" w:vAnchor="page" w:hAnchor="margin" w:x="5251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424" w:y="135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707" w:y="13563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95" w:h="230" w:hRule="exact" w:wrap="none" w:vAnchor="page" w:hAnchor="margin" w:x="6609" w:y="13563"/>
        <w:rPr>
          <w:rStyle w:val="C27"/>
          <w:rtl w:val="0"/>
        </w:rPr>
      </w:pPr>
      <w:r>
        <w:rPr>
          <w:rStyle w:val="C27"/>
          <w:rtl w:val="0"/>
        </w:rPr>
        <w:t>žáků.</w:t>
      </w:r>
    </w:p>
    <w:p>
      <w:pPr>
        <w:pStyle w:val="P38"/>
        <w:framePr w:w="73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40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988" w:y="14033"/>
        <w:rPr>
          <w:rStyle w:val="C27"/>
          <w:rtl w:val="0"/>
        </w:rPr>
      </w:pPr>
      <w:r>
        <w:rPr>
          <w:rStyle w:val="C27"/>
          <w:rtl w:val="0"/>
        </w:rPr>
        <w:t>prověřují</w:t>
      </w:r>
    </w:p>
    <w:p>
      <w:pPr>
        <w:pStyle w:val="P38"/>
        <w:framePr w:w="639" w:h="230" w:hRule="exact" w:wrap="none" w:vAnchor="page" w:hAnchor="margin" w:x="1824" w:y="1403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05" w:h="230" w:hRule="exact" w:wrap="none" w:vAnchor="page" w:hAnchor="margin" w:x="2505" w:y="140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3153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326" w:y="1403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81" w:h="230" w:hRule="exact" w:wrap="none" w:vAnchor="page" w:hAnchor="margin" w:x="3940" w:y="1403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5064" w:y="1403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5697" w:y="140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856" w:y="14033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725" w:h="230" w:hRule="exact" w:wrap="none" w:vAnchor="page" w:hAnchor="margin" w:x="6792" w:y="14033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16" w:h="230" w:hRule="exact" w:wrap="none" w:vAnchor="page" w:hAnchor="margin" w:x="7560" w:y="140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718" w:y="14033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59" w:h="230" w:hRule="exact" w:wrap="none" w:vAnchor="page" w:hAnchor="margin" w:x="8275" w:y="1403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27" w:h="230" w:hRule="exact" w:wrap="none" w:vAnchor="page" w:hAnchor="margin" w:x="8476" w:y="14033"/>
        <w:rPr>
          <w:rStyle w:val="C27"/>
          <w:rtl w:val="0"/>
        </w:rPr>
      </w:pPr>
      <w:r>
        <w:rPr>
          <w:rStyle w:val="C27"/>
          <w:rtl w:val="0"/>
        </w:rPr>
        <w:t>vyplněním</w:t>
      </w:r>
    </w:p>
    <w:p>
      <w:pPr>
        <w:pStyle w:val="P38"/>
        <w:framePr w:w="826" w:h="230" w:hRule="exact" w:wrap="none" w:vAnchor="page" w:hAnchor="margin" w:x="9446" w:y="14033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68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dokumentace.</w:t>
      </w:r>
    </w:p>
    <w:p>
      <w:pPr>
        <w:pStyle w:val="P38"/>
        <w:framePr w:w="879" w:h="230" w:hRule="exact" w:wrap="none" w:vAnchor="page" w:hAnchor="margin" w:x="1339" w:y="1426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260" w:y="1426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769" w:h="230" w:hRule="exact" w:wrap="none" w:vAnchor="page" w:hAnchor="margin" w:x="2952" w:y="1426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3763" w:y="14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963" w:y="1426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79" w:h="230" w:hRule="exact" w:wrap="none" w:vAnchor="page" w:hAnchor="margin" w:x="5620" w:y="1426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159" w:h="230" w:hRule="exact" w:wrap="none" w:vAnchor="page" w:hAnchor="margin" w:x="6542" w:y="14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79" w:h="230" w:hRule="exact" w:wrap="none" w:vAnchor="page" w:hAnchor="margin" w:x="6744" w:y="14263"/>
        <w:rPr>
          <w:rStyle w:val="C27"/>
          <w:rtl w:val="0"/>
        </w:rPr>
      </w:pPr>
      <w:r>
        <w:rPr>
          <w:rStyle w:val="C27"/>
          <w:rtl w:val="0"/>
        </w:rPr>
        <w:t>navozené</w:t>
      </w:r>
    </w:p>
    <w:p>
      <w:pPr>
        <w:pStyle w:val="P38"/>
        <w:framePr w:w="572" w:h="230" w:hRule="exact" w:wrap="none" w:vAnchor="page" w:hAnchor="margin" w:x="7665" w:y="1426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49" w:h="230" w:hRule="exact" w:wrap="none" w:vAnchor="page" w:hAnchor="margin" w:x="8280" w:y="1426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682" w:h="230" w:hRule="exact" w:wrap="none" w:vAnchor="page" w:hAnchor="margin" w:x="8971" w:y="142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9696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854" w:y="1426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10612" w:y="142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koncepcí</w:t>
      </w:r>
    </w:p>
    <w:p>
      <w:pPr>
        <w:pStyle w:val="P38"/>
        <w:framePr w:w="735" w:h="230" w:hRule="exact" w:wrap="none" w:vAnchor="page" w:hAnchor="margin" w:x="888" w:y="144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37" w:h="230" w:hRule="exact" w:wrap="none" w:vAnchor="page" w:hAnchor="margin" w:x="1665" w:y="1449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044" w:y="1449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495" w:h="230" w:hRule="exact" w:wrap="none" w:vAnchor="page" w:hAnchor="margin" w:x="2424" w:y="1449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2961" w:y="144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120" w:y="144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3844" w:y="1449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1268" w:h="230" w:hRule="exact" w:wrap="none" w:vAnchor="page" w:hAnchor="margin" w:x="4425" w:y="14494"/>
        <w:rPr>
          <w:rStyle w:val="C27"/>
          <w:rtl w:val="0"/>
        </w:rPr>
      </w:pPr>
      <w:r>
        <w:rPr>
          <w:rStyle w:val="C27"/>
          <w:rtl w:val="0"/>
        </w:rPr>
        <w:t>předepsaných</w:t>
      </w:r>
    </w:p>
    <w:p>
      <w:pPr>
        <w:pStyle w:val="P38"/>
        <w:framePr w:w="615" w:h="230" w:hRule="exact" w:wrap="none" w:vAnchor="page" w:hAnchor="margin" w:x="5736" w:y="14494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98" w:y="1496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46" w:h="230" w:hRule="exact" w:wrap="none" w:vAnchor="page" w:hAnchor="margin" w:x="1224" w:y="14964"/>
        <w:rPr>
          <w:rStyle w:val="C27"/>
          <w:rtl w:val="0"/>
        </w:rPr>
      </w:pPr>
      <w:r>
        <w:rPr>
          <w:rStyle w:val="C27"/>
          <w:rtl w:val="0"/>
        </w:rPr>
        <w:t>ověřování,</w:t>
      </w:r>
    </w:p>
    <w:p>
      <w:pPr>
        <w:pStyle w:val="P38"/>
        <w:framePr w:w="461" w:h="230" w:hRule="exact" w:wrap="none" w:vAnchor="page" w:hAnchor="margin" w:x="2212" w:y="149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92" w:h="230" w:hRule="exact" w:wrap="none" w:vAnchor="page" w:hAnchor="margin" w:x="2716" w:y="1496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639" w:h="230" w:hRule="exact" w:wrap="none" w:vAnchor="page" w:hAnchor="margin" w:x="3451" w:y="1496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4132" w:y="14964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447" w:h="230" w:hRule="exact" w:wrap="none" w:vAnchor="page" w:hAnchor="margin" w:x="4680" w:y="149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5169" w:y="149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69" w:y="149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6974" w:y="14964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70" w:h="230" w:hRule="exact" w:wrap="none" w:vAnchor="page" w:hAnchor="margin" w:x="7699" w:y="149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8712" w:y="1496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447" w:h="230" w:hRule="exact" w:wrap="none" w:vAnchor="page" w:hAnchor="margin" w:x="9523" w:y="149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0012" w:y="1496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921" w:y="1519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1588" w:y="151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2558" w:y="1519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2952" w:y="151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249" w:h="230" w:hRule="exact" w:wrap="none" w:vAnchor="page" w:hAnchor="margin" w:x="3600" w:y="15195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8"/>
        <w:framePr w:w="505" w:h="230" w:hRule="exact" w:wrap="none" w:vAnchor="page" w:hAnchor="margin" w:x="4891" w:y="151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57" w:h="230" w:hRule="exact" w:wrap="none" w:vAnchor="page" w:hAnchor="margin" w:x="5438" w:y="1519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04" w:h="230" w:hRule="exact" w:wrap="none" w:vAnchor="page" w:hAnchor="margin" w:x="6038" w:y="15195"/>
        <w:rPr>
          <w:rStyle w:val="C27"/>
          <w:rtl w:val="0"/>
        </w:rPr>
      </w:pPr>
      <w:r>
        <w:rPr>
          <w:rStyle w:val="C27"/>
          <w:rtl w:val="0"/>
        </w:rPr>
        <w:t>hodnocení.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61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447" w:h="230" w:hRule="exact" w:wrap="none" w:vAnchor="page" w:hAnchor="margin" w:x="532" w:y="1566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49" w:h="230" w:hRule="exact" w:wrap="none" w:vAnchor="page" w:hAnchor="margin" w:x="1022" w:y="1566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157" w:h="230" w:hRule="exact" w:wrap="none" w:vAnchor="page" w:hAnchor="margin" w:x="1713" w:y="156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3" w:y="156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3518" w:y="1566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4507" w:y="1566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5332" w:y="156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601" w:y="15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6379" w:y="1566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7281" w:y="15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826" w:h="230" w:hRule="exact" w:wrap="none" w:vAnchor="page" w:hAnchor="margin" w:x="7982" w:y="1566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241" w:h="230" w:hRule="exact" w:wrap="none" w:vAnchor="page" w:hAnchor="margin" w:x="8851" w:y="1566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82" w:h="230" w:hRule="exact" w:wrap="none" w:vAnchor="page" w:hAnchor="margin" w:x="9134" w:y="156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259" w:y="156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658" w:h="230" w:hRule="exact" w:wrap="none" w:vAnchor="page" w:hAnchor="margin" w:x="9542" w:y="1566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10243" w:y="156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20" w:y="215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1310" w:y="2154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1157" w:h="230" w:hRule="exact" w:wrap="none" w:vAnchor="page" w:hAnchor="margin" w:x="2280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80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14" w:h="230" w:hRule="exact" w:wrap="none" w:vAnchor="page" w:hAnchor="margin" w:x="4084" w:y="215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4641" w:y="2154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5664" w:y="2154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6288" w:y="2154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8025" w:y="215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8419" w:y="2154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9230" w:y="215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9816" w:y="21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041" w:y="21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1128" w:y="238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285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2855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285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285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3604" w:y="2855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309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309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309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30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30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30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309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309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309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309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309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309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1041" w:y="332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1800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45" w:y="332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937" w:y="332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0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379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3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37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37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3791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3791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3791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379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379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37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379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9129" w:y="3791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10118" w:y="3791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710" w:y="4021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1411" w:y="402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968" w:y="402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134" w:y="402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42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80" w:y="425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372" w:y="425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862" w:y="42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188" w:y="425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956" w:y="425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3748" w:y="42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540" w:y="42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5640" w:y="4257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897" w:y="4257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183" w:h="230" w:hRule="exact" w:wrap="none" w:vAnchor="page" w:hAnchor="margin" w:x="7900" w:y="4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126" w:y="4257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062" w:y="4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331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89" w:y="4257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281" w:y="42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4487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1022" w:y="44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14" w:y="44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913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3417" w:y="44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4075" w:y="4487"/>
        <w:rPr>
          <w:rStyle w:val="C27"/>
          <w:rtl w:val="0"/>
        </w:rPr>
      </w:pPr>
      <w:r>
        <w:rPr>
          <w:rStyle w:val="C27"/>
          <w:rtl w:val="0"/>
        </w:rPr>
        <w:t>(oblast</w:t>
      </w:r>
    </w:p>
    <w:p>
      <w:pPr>
        <w:pStyle w:val="P38"/>
        <w:framePr w:w="879" w:h="230" w:hRule="exact" w:wrap="none" w:vAnchor="page" w:hAnchor="margin" w:x="4732" w:y="4487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30" w:h="230" w:hRule="exact" w:wrap="none" w:vAnchor="page" w:hAnchor="margin" w:x="5654" w:y="4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5827" w:y="44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81" w:h="230" w:hRule="exact" w:wrap="none" w:vAnchor="page" w:hAnchor="margin" w:x="6950" w:y="4487"/>
        <w:rPr>
          <w:rStyle w:val="C27"/>
          <w:rtl w:val="0"/>
        </w:rPr>
      </w:pPr>
      <w:r>
        <w:rPr>
          <w:rStyle w:val="C27"/>
          <w:rtl w:val="0"/>
        </w:rPr>
        <w:t>práce)</w:t>
      </w:r>
    </w:p>
    <w:p>
      <w:pPr>
        <w:pStyle w:val="P38"/>
        <w:framePr w:w="615" w:h="230" w:hRule="exact" w:wrap="none" w:vAnchor="page" w:hAnchor="margin" w:x="7574" w:y="448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8232" w:y="448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8947" w:y="4487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9494" w:y="44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84" w:y="44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77" w:y="4717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1790" w:y="4717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9"/>
        <w:framePr w:w="375" w:h="245" w:hRule="exact" w:wrap="none" w:vAnchor="page" w:hAnchor="margin" w:x="28" w:y="49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4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4967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496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496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49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496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49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4967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496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496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6100" w:y="4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70" w:y="496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060" w:y="49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7886" w:y="496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8620" w:y="496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9302" w:y="496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375" w:h="245" w:hRule="exact" w:wrap="none" w:vAnchor="page" w:hAnchor="margin" w:x="28" w:y="52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2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52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5217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521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3508" w:y="521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4123" w:y="52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4924" w:y="521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5260" w:y="52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5529" w:y="521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6067" w:y="521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6556" w:y="52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902" w:y="52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92" w:y="52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318" w:y="521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8553" w:y="521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9158" w:y="52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9374" w:y="521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9753" w:y="52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88" w:y="5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113" w:y="5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286" w:y="54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44" w:y="544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2457" w:y="54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740" w:y="544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3331" w:y="54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504" w:y="54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3950" w:y="544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4454" w:y="54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112" w:y="54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328" w:y="544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5841" w:y="54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6014" w:y="54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6792" w:y="544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7382" w:y="544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8140" w:y="544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8688" w:y="544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375" w:h="245" w:hRule="exact" w:wrap="none" w:vAnchor="page" w:hAnchor="margin" w:x="28" w:y="56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6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56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56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56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5697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3840" w:y="56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132" w:y="56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4944" w:y="56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5644" w:y="569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6134" w:y="56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6403" w:y="569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7262" w:y="56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7545" w:y="56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7780" w:y="56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8548" w:y="56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9993" w:y="56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641" w:y="56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388" w:y="592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82" w:y="59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1051" w:y="5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1396" w:y="592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987" w:y="59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812" w:y="59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302" w:y="592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628" w:y="592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4396" w:y="592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5640" w:y="59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98" w:y="592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6681" w:y="59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6916" w:y="592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639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63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63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1723" w:y="63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212" w:y="639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9" w:h="230" w:hRule="exact" w:wrap="none" w:vAnchor="page" w:hAnchor="margin" w:x="3148" w:y="639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4060" w:y="63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260" w:y="63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865" w:y="639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412" w:y="63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7435" w:y="639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524" w:y="63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60" w:h="230" w:hRule="exact" w:wrap="none" w:vAnchor="page" w:hAnchor="margin" w:x="9528" w:y="63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9830" w:y="63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62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820" w:y="66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10" w:y="66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1636" w:y="662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404" w:y="662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3196" w:y="66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88" w:y="66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5088" w:y="6628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345" w:y="662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348" w:y="66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7641" w:y="6628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577" w:y="662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8846" w:y="6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004" w:y="6628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9796" w:y="662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166" w:y="66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6858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753" w:y="68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45" w:y="68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44" w:y="68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3148" w:y="68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806" w:y="685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4464" w:y="6858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13" w:h="230" w:hRule="exact" w:wrap="none" w:vAnchor="page" w:hAnchor="margin" w:x="5179" w:y="6858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6235" w:y="685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6936" w:y="685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425" w:y="685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752" w:y="6858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500" w:y="685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9513" w:y="685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28" w:y="7089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9"/>
        <w:framePr w:w="375" w:h="245" w:hRule="exact" w:wrap="none" w:vAnchor="page" w:hAnchor="margin" w:x="28" w:y="73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3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7338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733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7338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581" w:h="230" w:hRule="exact" w:wrap="none" w:vAnchor="page" w:hAnchor="margin" w:x="2851" w:y="733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3475" w:y="73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4300" w:y="73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4516" w:y="7338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116" w:h="230" w:hRule="exact" w:wrap="none" w:vAnchor="page" w:hAnchor="margin" w:x="5606" w:y="73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764" w:y="7338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69" w:h="230" w:hRule="exact" w:wrap="none" w:vAnchor="page" w:hAnchor="margin" w:x="6556" w:y="7338"/>
        <w:rPr>
          <w:rStyle w:val="C27"/>
          <w:rtl w:val="0"/>
        </w:rPr>
      </w:pPr>
      <w:r>
        <w:rPr>
          <w:rStyle w:val="C27"/>
          <w:rtl w:val="0"/>
        </w:rPr>
        <w:t>otázkách.</w:t>
      </w:r>
    </w:p>
    <w:p>
      <w:pPr>
        <w:pStyle w:val="P39"/>
        <w:framePr w:w="375" w:h="245" w:hRule="exact" w:wrap="none" w:vAnchor="page" w:hAnchor="margin" w:x="28" w:y="75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58" w:y="758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215" w:h="230" w:hRule="exact" w:wrap="none" w:vAnchor="page" w:hAnchor="margin" w:x="1425" w:y="7588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2683" w:y="758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57" w:h="230" w:hRule="exact" w:wrap="none" w:vAnchor="page" w:hAnchor="margin" w:x="3331" w:y="758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927" w:h="230" w:hRule="exact" w:wrap="none" w:vAnchor="page" w:hAnchor="margin" w:x="4430" w:y="7588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572" w:h="230" w:hRule="exact" w:wrap="none" w:vAnchor="page" w:hAnchor="margin" w:x="5400" w:y="758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014" w:y="75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816" w:y="758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305" w:y="758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7641" w:y="7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7800" w:y="7588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29" w:h="230" w:hRule="exact" w:wrap="none" w:vAnchor="page" w:hAnchor="margin" w:x="8577" w:y="758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215" w:h="230" w:hRule="exact" w:wrap="none" w:vAnchor="page" w:hAnchor="margin" w:x="9148" w:y="7588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388" w:y="781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1036" w:y="7818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716" w:h="230" w:hRule="exact" w:wrap="none" w:vAnchor="page" w:hAnchor="margin" w:x="2126" w:y="781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2884" w:y="781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548" w:h="230" w:hRule="exact" w:wrap="none" w:vAnchor="page" w:hAnchor="margin" w:x="3542" w:y="781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132" w:y="78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548" w:h="230" w:hRule="exact" w:wrap="none" w:vAnchor="page" w:hAnchor="margin" w:x="4958" w:y="7818"/>
        <w:rPr>
          <w:rStyle w:val="C27"/>
          <w:rtl w:val="0"/>
        </w:rPr>
      </w:pPr>
      <w:r>
        <w:rPr>
          <w:rStyle w:val="C27"/>
          <w:rtl w:val="0"/>
        </w:rPr>
        <w:t>(myslí</w:t>
      </w:r>
    </w:p>
    <w:p>
      <w:pPr>
        <w:pStyle w:val="P38"/>
        <w:framePr w:w="226" w:h="230" w:hRule="exact" w:wrap="none" w:vAnchor="page" w:hAnchor="margin" w:x="5548" w:y="78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817" w:y="7818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6696" w:y="78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6868" w:y="7818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385" w:h="230" w:hRule="exact" w:wrap="none" w:vAnchor="page" w:hAnchor="margin" w:x="7473" w:y="781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17" w:h="230" w:hRule="exact" w:wrap="none" w:vAnchor="page" w:hAnchor="margin" w:x="7900" w:y="7818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8760" w:y="781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37" w:h="230" w:hRule="exact" w:wrap="none" w:vAnchor="page" w:hAnchor="margin" w:x="9393" w:y="781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88" w:y="8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113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286" w:y="8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44" w:y="8049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2457" w:y="8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740" w:y="804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3331" w:y="80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504" w:y="804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3950" w:y="804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4454" w:y="80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670" w:y="804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5184" w:y="80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5356" w:y="8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6134" w:y="8049"/>
        <w:rPr>
          <w:rStyle w:val="C27"/>
          <w:rtl w:val="0"/>
        </w:rPr>
      </w:pPr>
      <w:r>
        <w:rPr>
          <w:rStyle w:val="C27"/>
          <w:rtl w:val="0"/>
        </w:rPr>
        <w:t>splnit).</w:t>
      </w:r>
    </w:p>
    <w:p>
      <w:pPr>
        <w:pStyle w:val="P38"/>
        <w:framePr w:w="73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5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5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5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5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5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51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5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51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5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5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5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5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7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7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7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7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7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7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7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7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7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7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7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7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9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98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98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98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9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98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98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98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98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98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98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2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21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2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2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2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21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2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2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21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21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21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21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21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21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2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21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2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44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44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37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požadavek na kvalifikaci učitele praktického vyučování  (podle zákona č. 563/2004 Sb., § 9 odst. 3, o změně některých pozdějších předpisů) a současně musí mít nejméně 5 let praxe jako učitel praktického vyučování nebo učitel odborného výcviku.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738" w:hRule="exact" w:wrap="none" w:vAnchor="page" w:hAnchor="margin" w:x="0" w:y="58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2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flip chart nebo tabule,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dataprojektor, plátno,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notebook nebo PC, připojení na internet,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připojení na internet,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výtisk vybraných RVP, ŠVP, učební osnovy pro odborný výcvik nebo odbornou praxi, tematický plán, dotazník hodnocení kvality vzdělávání ve firmě, záznam o úrazu,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příslušné zákony a vyhlášky: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č. 561/2004 Sb., o předškolním, základním a středním a vyšším odborném i jiném vzdělávání (školský zákon) ve znění pozdějších předpisů,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č. 563/2004 Sb., o pedagogických pracovnících a o změně některých zákonů, ve znění pozdějších předpisů,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zákoník práce, v platném znění,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vyhláška č. 13/2005 Sb., o středním vzdělávání a vzdělávání v konzervatoři,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vyhláška č. 64/2005 Sb., o evidenci úrazů dětí, žáků a studentů,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metodický pokyn k zajištění bezpečnosti a ochrany dětí, žáků a studentů ve školách a školských zařízeních zřizovaných MŠMT,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MZ č. 410/2005 Sb., o hygienických požadavcích na prostory a provoz zařízení a provozoven pro výchovu a vzdělávání dětí a mladistvých v platném znění,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formou praktického předvedení probíhá buď ve školních dílnách nebo na pracovišti zaměstnavatele (doložit smlouvou).</w:t>
      </w:r>
    </w:p>
    <w:p>
      <w:pPr>
        <w:keepNext w:val="0"/>
        <w:keepLines w:val="0"/>
        <w:framePr w:w="10766" w:h="6398" w:hRule="exact" w:wrap="none" w:vAnchor="page" w:hAnchor="margin" w:x="0" w:y="61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61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9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76" w:hRule="exact" w:wrap="none" w:vAnchor="page" w:hAnchor="margin" w:x="0" w:y="14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9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14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Celková doba trvání písemné části zkoušky jednoho uchazeče je 60 až 90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C2836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C1B71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491370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