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3ED8E07" Type="http://schemas.openxmlformats.org/officeDocument/2006/relationships/officeDocument" Target="/word/document.xml" /><Relationship Id="coreR63ED8E07" Type="http://schemas.openxmlformats.org/package/2006/relationships/metadata/core-properties" Target="/docProps/core.xml" /><Relationship Id="customR63ED8E07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Pěstitel/pěstitelka léčivých a aromatických rostlin (kód: 41-087-H)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Zemědělství a lesnictví (kód: 41)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Pěstitel léčivých rostlin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Vedení prvotní evidence v zemědělském podniku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Zpracování půdy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Hnojení a ochrana rostlin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Setí a sázení léčivých a aromatických rostlin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Ošetřování léčivých a aromatických rostlin během vegetace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Sklizeň, konzervace a posklizňová úprava léčivých a aromatických rostlin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7"/>
        <w:framePr w:w="8788" w:h="340" w:hRule="exact" w:wrap="none" w:vAnchor="page" w:hAnchor="margin" w:x="28" w:y="8104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8444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7294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(PO). Zdravotní způsobilost není vyžadována.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předloží řidičský průkaz skupiny T.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 sortimentu léčivých a aromatických rostlin je třeba pro ověřování jednotlivých kompetencí využít ty nejrozšířenější, např. ostropestřec mariánský, kmín kořenný, heřmánek pravý, kopr vonný, máta peprná nebo měsíček lékařský. Zkoušku je potřeba konat v průběhu vegetace.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ověřování kompetencí formou praktického předvedení je třeba přihlížet především k bezpečnému provádění všech úkonů a dodržování zásad správné zemědělské praxe. Přitom je nutno posuzovat nejen dosažený výsledek, ale i samostatnost při rozhodování o nejvhodnějším postupu řešení zadaného úkolu podle daných podmínek. Je vhodné zadávat uchazečům komplexní úkoly, které umožní ověření několika kritérií v rámci jedné i více kompetencí, týkajících se pěstování léčivých a aromatických rostlin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"Hnojení a ochrana rostlin" v kritériu b) uchazeč naloží a rozmete minimálně 1 tunu organického hnojiva na ploše minimálně 0,2 ha. V kritériu b) uchazeč předvede rozmetání průmyslového hnojiva v dávce 50 kg/ha.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"Setí a sázení léčivých a aromatických rostlin" v kritériu a) bude uchazeč určovat reálná semena léčivých a aromatických rostlin. Uchazeč musí rozpoznat minimálně 6 z 10 předložených vzorků. V kritériu b) zkoušející zadá uchazeči druh plodiny pro výsev z výše uvedeného sortimentu léčivých a aromatických rostlin. V kritériu d) bude předvedeno setí nebo sázení na minimální ploše 0,1 ha.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 xml:space="preserve">V kompetenci "Ošetřování léčivých a aromatických rostlin během vegetace" v kritériu b) uchazeč rozpozná alepoň 6 plevelů z 10 předložených. V kritériu c) předvede uchazeč ošetření porostu na minimální ploše 0,1 ha. 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 kompetenci "Sklizeň, konzervace a posklizňová úprava léčivých a aromatických rostlin" v kritériu a) popíše uchazeč požadované operace na jedné léčivé a jedné aromatické rostlině pěstované v regionu zemědělského subjektu, kde je zkouška konána. V kritériu c) uchazeč provede sklizeň na rostlinách uvedených v kritériu a). V kritériu d) popíše možnosti následného zpracování u rostlin uvedených v kritériu a).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6614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zemědělství, ustavená a licentovaná pro tuto činnost HK ČR, SP ČR a AK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Zemědělské družstvo Rosice u Chrasti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Školní statek Humpolec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Agrární komora České republiky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Pěstitel/pěstitelka léčivých a aromatických rostlin, 20.8.2026 22:52:54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