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82ECE8" Type="http://schemas.openxmlformats.org/officeDocument/2006/relationships/officeDocument" Target="/word/document.xml" /><Relationship Id="coreR2382ECE8" Type="http://schemas.openxmlformats.org/package/2006/relationships/metadata/core-properties" Target="/docProps/core.xml" /><Relationship Id="customR2382EC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okopaniny (kód: 41-096-M)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okopanin a jejich nároky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okopanin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okopanin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okopaninách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a posklizňové úpravy okopanin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prvotní evidence v zemědělském podniku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okopanin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Agronom pro okopaniny, 20.9.2026 7:00:09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okopanin a jejich nároky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8 druhů okopanin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okopaniny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okopanin na stanoviště včetně vlivu na životní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okopanin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okopanin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obsah živin na daném stanovišti dle agrochemického zkoušení zemědělských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d) Popsat přihnojení okopanin za vegetace včetně listových hnojiv a stanovit vhodnou vývojovou fázi dané rostliny k přihnojení</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Popsat vhodnost aplikace organického hnojení k okopaninám</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f) Navrhnout plán hnojení s ohledem na stanoviště, průběh vegetace a růst a vývoj okopanin na konkrétním pozemku</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Praktické předvedení a ústní ověření</w:t>
      </w:r>
    </w:p>
    <w:p>
      <w:pPr>
        <w:pStyle w:val="P32"/>
        <w:framePr w:w="10710" w:h="248" w:hRule="exact" w:wrap="none" w:vAnchor="page" w:hAnchor="margin" w:x="28" w:y="10376"/>
        <w:rPr>
          <w:rStyle w:val="C23"/>
          <w:rtl w:val="0"/>
        </w:rPr>
      </w:pPr>
      <w:r>
        <w:rPr>
          <w:rStyle w:val="C23"/>
          <w:rtl w:val="0"/>
        </w:rPr>
        <w:t>Je třeba splnit všechna kritéria.</w:t>
      </w:r>
    </w:p>
    <w:p>
      <w:pPr>
        <w:pStyle w:val="P23"/>
        <w:framePr w:w="10710" w:h="340" w:hRule="exact" w:wrap="none" w:vAnchor="page" w:hAnchor="margin" w:x="28" w:y="10811"/>
        <w:rPr>
          <w:rStyle w:val="C18"/>
          <w:rtl w:val="0"/>
        </w:rPr>
      </w:pPr>
      <w:r>
        <w:rPr>
          <w:rStyle w:val="C18"/>
          <w:rtl w:val="0"/>
        </w:rPr>
        <w:t>Návrh technologického postupu pěstování okopanin</w:t>
      </w:r>
    </w:p>
    <w:p>
      <w:pPr>
        <w:pStyle w:val="P24"/>
        <w:framePr w:w="6713" w:h="376" w:hRule="exact" w:wrap="none" w:vAnchor="page" w:hAnchor="margin" w:x="45" w:y="11250"/>
        <w:rPr>
          <w:rStyle w:val="C3"/>
          <w:rtl w:val="0"/>
        </w:rPr>
      </w:pPr>
    </w:p>
    <w:p>
      <w:pPr>
        <w:pStyle w:val="P25"/>
        <w:framePr w:w="6661" w:h="249" w:hRule="exact" w:wrap="none" w:vAnchor="page" w:hAnchor="margin" w:x="71" w:y="11321"/>
        <w:rPr>
          <w:rStyle w:val="C19"/>
          <w:rtl w:val="0"/>
        </w:rPr>
      </w:pPr>
      <w:r>
        <w:rPr>
          <w:rStyle w:val="C19"/>
          <w:rtl w:val="0"/>
        </w:rPr>
        <w:t>Kritéria hodnocení</w:t>
      </w:r>
    </w:p>
    <w:p>
      <w:pPr>
        <w:pStyle w:val="P26"/>
        <w:framePr w:w="3918" w:h="376" w:hRule="exact" w:wrap="none" w:vAnchor="page" w:hAnchor="margin" w:x="6803" w:y="11250"/>
        <w:rPr>
          <w:rStyle w:val="C3"/>
          <w:rtl w:val="0"/>
        </w:rPr>
      </w:pPr>
    </w:p>
    <w:p>
      <w:pPr>
        <w:pStyle w:val="P27"/>
        <w:framePr w:w="3836" w:h="249" w:hRule="exact" w:wrap="none" w:vAnchor="page" w:hAnchor="margin" w:x="6859" w:y="11321"/>
        <w:rPr>
          <w:rStyle w:val="C20"/>
          <w:rtl w:val="0"/>
        </w:rPr>
      </w:pPr>
      <w:r>
        <w:rPr>
          <w:rStyle w:val="C20"/>
          <w:rtl w:val="0"/>
        </w:rPr>
        <w:t>Způsoby ověření</w:t>
      </w:r>
    </w:p>
    <w:p>
      <w:pPr>
        <w:pStyle w:val="P12"/>
        <w:framePr w:w="6710" w:h="376" w:hRule="exact" w:wrap="none" w:vAnchor="page" w:hAnchor="margin" w:x="45" w:y="11627"/>
        <w:rPr>
          <w:rStyle w:val="C3"/>
          <w:rtl w:val="0"/>
        </w:rPr>
      </w:pPr>
    </w:p>
    <w:p>
      <w:pPr>
        <w:pStyle w:val="P13"/>
        <w:framePr w:w="6658" w:h="249" w:hRule="exact" w:wrap="none" w:vAnchor="page" w:hAnchor="margin" w:x="71" w:y="11683"/>
        <w:rPr>
          <w:rStyle w:val="C11"/>
          <w:rtl w:val="0"/>
        </w:rPr>
      </w:pPr>
      <w:r>
        <w:rPr>
          <w:rStyle w:val="C11"/>
          <w:rtl w:val="0"/>
        </w:rPr>
        <w:t>a) Popsat technologii pro pěstování zadaných okopanin</w:t>
      </w:r>
    </w:p>
    <w:p>
      <w:pPr>
        <w:pStyle w:val="P28"/>
        <w:framePr w:w="3921" w:h="376" w:hRule="exact" w:wrap="none" w:vAnchor="page" w:hAnchor="margin" w:x="6800" w:y="11627"/>
        <w:rPr>
          <w:rStyle w:val="C3"/>
          <w:rtl w:val="0"/>
        </w:rPr>
      </w:pPr>
    </w:p>
    <w:p>
      <w:pPr>
        <w:pStyle w:val="P29"/>
        <w:framePr w:w="3839" w:h="249" w:hRule="exact" w:wrap="none" w:vAnchor="page" w:hAnchor="margin" w:x="6856" w:y="11683"/>
        <w:rPr>
          <w:rStyle w:val="C21"/>
          <w:rtl w:val="0"/>
        </w:rPr>
      </w:pPr>
      <w:r>
        <w:rPr>
          <w:rStyle w:val="C21"/>
          <w:rtl w:val="0"/>
        </w:rPr>
        <w:t>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b) Popsat technologii pro založení porostů zadaných okopanin</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Popsat zařazení okopanin do osevního postupu</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Popsat zásady správné zemědělské praxe pro pěstování okopanin</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Písemné ověření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Popsat vhodnost a podmínky pro ekologickou produkci okopanin</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f) Navrhnout vhodný technologický postup pro pěstování zadané okopaniny do určené lokality</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32"/>
        <w:framePr w:w="10710" w:h="248" w:hRule="exact" w:wrap="none" w:vAnchor="page" w:hAnchor="margin" w:x="28" w:y="14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okopaniny, 20.9.2026 7:00:09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okopaninách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okopanin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okopanin na konkrétním pozemku a navrhnout opatření v ochraně rostlin, včetně mechanických zásahů a zadat pokyn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pro okopaniny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systém ochrany rostlin proti danému škůdci s ohledem na ochranu včel</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Organizace sklizně a posklizňové úpravy okopanin</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Uvést vhodný termín sklizně brambor, cukrovky a krmné řepy a odhadnout jejich výnos</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technologii sklizně okopanin a zadat instrukce k provedení sklizně</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a ústní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Popsat kontrolu kvality provedených sklizňových prací</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Popsat posklizňovou úpravu okopanin</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e) Popsat požadavky na skladování okopanin</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Ústní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Vedení prvotní evidence v zemědělském podniku</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831" w:hRule="exact" w:wrap="none" w:vAnchor="page" w:hAnchor="margin" w:x="45" w:y="10232"/>
        <w:rPr>
          <w:rStyle w:val="C3"/>
          <w:rtl w:val="0"/>
        </w:rPr>
      </w:pPr>
    </w:p>
    <w:p>
      <w:pPr>
        <w:pStyle w:val="P13"/>
        <w:framePr w:w="6658" w:h="704" w:hRule="exact" w:wrap="none" w:vAnchor="page" w:hAnchor="margin" w:x="71" w:y="10288"/>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10232"/>
        <w:rPr>
          <w:rStyle w:val="C3"/>
          <w:rtl w:val="0"/>
        </w:rPr>
      </w:pPr>
    </w:p>
    <w:p>
      <w:pPr>
        <w:pStyle w:val="P29"/>
        <w:framePr w:w="3839" w:h="704" w:hRule="exact" w:wrap="none" w:vAnchor="page" w:hAnchor="margin" w:x="6856" w:y="10288"/>
        <w:rPr>
          <w:rStyle w:val="C21"/>
          <w:rtl w:val="0"/>
        </w:rPr>
      </w:pPr>
      <w:r>
        <w:rPr>
          <w:rStyle w:val="C21"/>
          <w:rtl w:val="0"/>
        </w:rPr>
        <w:t>Praktické předvedení a 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b) Charakterizovat vedení evidence hnojiv, pomocných látek a upravených kalů, zjistit z této evidence aplikaci hnojiv na konkrétním pozemku za 3 roky</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Praktické předvedení a ústní ověření</w:t>
      </w:r>
    </w:p>
    <w:p>
      <w:pPr>
        <w:pStyle w:val="P12"/>
        <w:framePr w:w="6710" w:h="607" w:hRule="exact" w:wrap="none" w:vAnchor="page" w:hAnchor="margin" w:x="45" w:y="11670"/>
        <w:rPr>
          <w:rStyle w:val="C3"/>
          <w:rtl w:val="0"/>
        </w:rPr>
      </w:pPr>
    </w:p>
    <w:p>
      <w:pPr>
        <w:pStyle w:val="P13"/>
        <w:framePr w:w="6658" w:h="480" w:hRule="exact" w:wrap="none" w:vAnchor="page" w:hAnchor="margin" w:x="71" w:y="11726"/>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1670"/>
        <w:rPr>
          <w:rStyle w:val="C3"/>
          <w:rtl w:val="0"/>
        </w:rPr>
      </w:pPr>
    </w:p>
    <w:p>
      <w:pPr>
        <w:pStyle w:val="P29"/>
        <w:framePr w:w="3839" w:h="480" w:hRule="exact" w:wrap="none" w:vAnchor="page" w:hAnchor="margin" w:x="6856" w:y="11726"/>
        <w:rPr>
          <w:rStyle w:val="C21"/>
          <w:rtl w:val="0"/>
        </w:rPr>
      </w:pPr>
      <w:r>
        <w:rPr>
          <w:rStyle w:val="C21"/>
          <w:rtl w:val="0"/>
        </w:rPr>
        <w:t>Praktické předvedení</w:t>
      </w:r>
    </w:p>
    <w:p>
      <w:pPr>
        <w:pStyle w:val="P32"/>
        <w:framePr w:w="10710" w:h="248" w:hRule="exact" w:wrap="none" w:vAnchor="page" w:hAnchor="margin" w:x="28" w:y="12390"/>
        <w:rPr>
          <w:rStyle w:val="C23"/>
          <w:rtl w:val="0"/>
        </w:rPr>
      </w:pPr>
      <w:r>
        <w:rPr>
          <w:rStyle w:val="C23"/>
          <w:rtl w:val="0"/>
        </w:rPr>
        <w:t>Je třeba splnit všechna kritéria.</w:t>
      </w:r>
    </w:p>
    <w:p>
      <w:pPr>
        <w:pStyle w:val="P23"/>
        <w:framePr w:w="10710" w:h="340" w:hRule="exact" w:wrap="none" w:vAnchor="page" w:hAnchor="margin" w:x="28" w:y="12825"/>
        <w:rPr>
          <w:rStyle w:val="C18"/>
          <w:rtl w:val="0"/>
        </w:rPr>
      </w:pPr>
      <w:r>
        <w:rPr>
          <w:rStyle w:val="C18"/>
          <w:rtl w:val="0"/>
        </w:rPr>
        <w:t>Zjišťování ekonomických ukazatelů produkce okopanin</w:t>
      </w:r>
    </w:p>
    <w:p>
      <w:pPr>
        <w:pStyle w:val="P24"/>
        <w:framePr w:w="6713" w:h="376" w:hRule="exact" w:wrap="none" w:vAnchor="page" w:hAnchor="margin" w:x="45" w:y="13265"/>
        <w:rPr>
          <w:rStyle w:val="C3"/>
          <w:rtl w:val="0"/>
        </w:rPr>
      </w:pPr>
    </w:p>
    <w:p>
      <w:pPr>
        <w:pStyle w:val="P25"/>
        <w:framePr w:w="6661" w:h="249" w:hRule="exact" w:wrap="none" w:vAnchor="page" w:hAnchor="margin" w:x="71" w:y="13336"/>
        <w:rPr>
          <w:rStyle w:val="C19"/>
          <w:rtl w:val="0"/>
        </w:rPr>
      </w:pPr>
      <w:r>
        <w:rPr>
          <w:rStyle w:val="C19"/>
          <w:rtl w:val="0"/>
        </w:rPr>
        <w:t>Kritéria hodnocení</w:t>
      </w:r>
    </w:p>
    <w:p>
      <w:pPr>
        <w:pStyle w:val="P26"/>
        <w:framePr w:w="3918" w:h="376" w:hRule="exact" w:wrap="none" w:vAnchor="page" w:hAnchor="margin" w:x="6803" w:y="13265"/>
        <w:rPr>
          <w:rStyle w:val="C3"/>
          <w:rtl w:val="0"/>
        </w:rPr>
      </w:pPr>
    </w:p>
    <w:p>
      <w:pPr>
        <w:pStyle w:val="P27"/>
        <w:framePr w:w="3836" w:h="249" w:hRule="exact" w:wrap="none" w:vAnchor="page" w:hAnchor="margin" w:x="6859" w:y="13336"/>
        <w:rPr>
          <w:rStyle w:val="C20"/>
          <w:rtl w:val="0"/>
        </w:rPr>
      </w:pPr>
      <w:r>
        <w:rPr>
          <w:rStyle w:val="C20"/>
          <w:rtl w:val="0"/>
        </w:rPr>
        <w:t>Způsoby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a) Vyjmenovat klady a zápory pěstování okopanin v rámci různých typů hospodaření</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Písemné ověření</w:t>
      </w:r>
    </w:p>
    <w:p>
      <w:pPr>
        <w:pStyle w:val="P16"/>
        <w:framePr w:w="6710" w:h="607" w:hRule="exact" w:wrap="none" w:vAnchor="page" w:hAnchor="margin" w:x="45" w:y="14248"/>
        <w:rPr>
          <w:rStyle w:val="C3"/>
          <w:rtl w:val="0"/>
        </w:rPr>
      </w:pPr>
    </w:p>
    <w:p>
      <w:pPr>
        <w:pStyle w:val="P17"/>
        <w:framePr w:w="6658" w:h="480" w:hRule="exact" w:wrap="none" w:vAnchor="page" w:hAnchor="margin" w:x="71" w:y="14304"/>
        <w:rPr>
          <w:rStyle w:val="C13"/>
          <w:rtl w:val="0"/>
        </w:rPr>
      </w:pPr>
      <w:r>
        <w:rPr>
          <w:rStyle w:val="C13"/>
          <w:rtl w:val="0"/>
        </w:rPr>
        <w:t>b) Určit jednotlivé nákladové položky pěstování okopanin a objasnit možnost jejich ovlivnění</w:t>
      </w:r>
    </w:p>
    <w:p>
      <w:pPr>
        <w:pStyle w:val="P30"/>
        <w:framePr w:w="3921" w:h="607" w:hRule="exact" w:wrap="none" w:vAnchor="page" w:hAnchor="margin" w:x="6800" w:y="14248"/>
        <w:rPr>
          <w:rStyle w:val="C3"/>
          <w:rtl w:val="0"/>
        </w:rPr>
      </w:pPr>
    </w:p>
    <w:p>
      <w:pPr>
        <w:pStyle w:val="P31"/>
        <w:framePr w:w="3839" w:h="480" w:hRule="exact" w:wrap="none" w:vAnchor="page" w:hAnchor="margin" w:x="6856" w:y="14304"/>
        <w:rPr>
          <w:rStyle w:val="C22"/>
          <w:rtl w:val="0"/>
        </w:rPr>
      </w:pPr>
      <w:r>
        <w:rPr>
          <w:rStyle w:val="C22"/>
          <w:rtl w:val="0"/>
        </w:rPr>
        <w:t>Praktické předvedení a ústní ověření</w:t>
      </w:r>
    </w:p>
    <w:p>
      <w:pPr>
        <w:pStyle w:val="P12"/>
        <w:framePr w:w="6710" w:h="376" w:hRule="exact" w:wrap="none" w:vAnchor="page" w:hAnchor="margin" w:x="45" w:y="14855"/>
        <w:rPr>
          <w:rStyle w:val="C3"/>
          <w:rtl w:val="0"/>
        </w:rPr>
      </w:pPr>
    </w:p>
    <w:p>
      <w:pPr>
        <w:pStyle w:val="P13"/>
        <w:framePr w:w="6658" w:h="249" w:hRule="exact" w:wrap="none" w:vAnchor="page" w:hAnchor="margin" w:x="71" w:y="14911"/>
        <w:rPr>
          <w:rStyle w:val="C11"/>
          <w:rtl w:val="0"/>
        </w:rPr>
      </w:pPr>
      <w:r>
        <w:rPr>
          <w:rStyle w:val="C11"/>
          <w:rtl w:val="0"/>
        </w:rPr>
        <w:t>c) Uvést výkupní požadavky na okopaniny</w:t>
      </w:r>
    </w:p>
    <w:p>
      <w:pPr>
        <w:pStyle w:val="P28"/>
        <w:framePr w:w="3921" w:h="376" w:hRule="exact" w:wrap="none" w:vAnchor="page" w:hAnchor="margin" w:x="6800" w:y="14855"/>
        <w:rPr>
          <w:rStyle w:val="C3"/>
          <w:rtl w:val="0"/>
        </w:rPr>
      </w:pPr>
    </w:p>
    <w:p>
      <w:pPr>
        <w:pStyle w:val="P29"/>
        <w:framePr w:w="3839" w:h="249" w:hRule="exact" w:wrap="none" w:vAnchor="page" w:hAnchor="margin" w:x="6856" w:y="14911"/>
        <w:rPr>
          <w:rStyle w:val="C21"/>
          <w:rtl w:val="0"/>
        </w:rPr>
      </w:pPr>
      <w:r>
        <w:rPr>
          <w:rStyle w:val="C21"/>
          <w:rtl w:val="0"/>
        </w:rPr>
        <w:t>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okopaniny, 20.9.2026 7:00:09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náhlém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okopaniny, 20.9.2026 7:00:09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zkouška je zaměřena především na ověření řídicích a organizačních dovedností nutných pro zajištění pěstování okopanin v zemědělském podniku. Podklady pro ověřování jednotlivých kompetencí budou brány z konkrétního podniku nebo vytvořeny pro vzorový podnik.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zaměřena na pěstování následujících druhů okopanin: brambory, cukrovka, krmná řepa.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Charakteristika okopanin a jejich nároky na půdní a povětrnostní podmínky </w:t>
      </w:r>
      <w:r>
        <w:rPr>
          <w:rFonts w:ascii="Arial" w:cs="Arial" w:hAnsi="Arial" w:eastAsia="Arial"/>
          <w:b w:val="0"/>
          <w:i w:val="0"/>
          <w:caps w:val="0"/>
          <w:strike w:val="0"/>
          <w:noProof w:val="0"/>
          <w:vanish w:val="0"/>
          <w:color w:val="auto"/>
          <w:sz w:val="20"/>
          <w:u w:val="none"/>
          <w:shd w:val="clear" w:color="auto" w:fill="auto"/>
          <w:vertAlign w:val="baseline"/>
          <w:lang/>
        </w:rPr>
        <w:t>bude ověřována i u dalších druhů okopanin: čekanka obecná, krmná mrkev, tuřín, vodnice a topinambur. Kritérium b) u této kompetence</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bude ověřeno u jedné z okopanin v porostu a u dalších 5 na vzorcích nebo fotografiích (semena, hlízy, rostliny).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1"/>
          <w:i w:val="1"/>
          <w:caps w:val="0"/>
          <w:strike w:val="0"/>
          <w:noProof w:val="0"/>
          <w:vanish w:val="0"/>
          <w:color w:val="auto"/>
          <w:sz w:val="20"/>
          <w:u w:val="none"/>
          <w:shd w:val="clear" w:color="auto" w:fill="auto"/>
          <w:vertAlign w:val="baseline"/>
          <w:lang/>
        </w:rPr>
        <w:t>Organizace výživy a hnojení s ohledem na stanoviště, průběh vegetace, růst a vývoj okopanin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Rámcová metodika výživy rostlin a hnojení.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1"/>
          <w:i w:val="1"/>
          <w:caps w:val="0"/>
          <w:strike w:val="0"/>
          <w:noProof w:val="0"/>
          <w:vanish w:val="0"/>
          <w:color w:val="auto"/>
          <w:sz w:val="20"/>
          <w:u w:val="none"/>
          <w:shd w:val="clear" w:color="auto" w:fill="auto"/>
          <w:vertAlign w:val="baseline"/>
          <w:lang/>
        </w:rPr>
        <w:t>Diagnostika škodlivých činitelů v okopaninách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bude k dispozici seznam registrovaných přípravků a dalších prostředků na ochranu rostlin, platný pro aktuální rok. Pro účely zkoušky je třeba zajistit minimálně 5 vzorků plevelů v různých růstových stádiích, 2 vzorky rostlin napadených chorobami a 1 vzorek napadený škůdci. Zkouška proběhne na zadaném pozemku s jednou z výše uvedených plodin.</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 průběhu zkoušky používat počítač s přístupem na web.</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ohledem na agrotechnické lhůty se zkouška koná ve druhém nebo třetím čtvrtletí kalendářního roku.</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507"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507"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okopaniny, 20.9.2026 7:00:09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okopanin nebo ve funkci učitele praktického vyučování nebo odborného výcviku v oblasti pěstování rostlin,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praxe ve funkci s odpovědností za pěstování okopanin nebo ve funkci učitele praktického vyučování nebo odborného výcviku v oblasti pěstování rostlin,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praxe ve funkci s odpovědností za pěstování okopanin nebo ve funkci vysokoškolského učitele nebo učitele odborných předmětů nebo praktického vyučování nebo odborného výcviku v oblasti pěstování rostlin,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492"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•Zemědělský podnik zaměřený na pěstování okopanin </w:t>
      </w:r>
    </w:p>
    <w:p>
      <w:pPr>
        <w:keepNext w:val="0"/>
        <w:keepLines w:val="1"/>
        <w:framePr w:w="10766" w:h="415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zemědělského podniku zaměřeného na pěstování okopanin (výměra a bonita půdy, povětrnostní podmínky, výrobní zaměření, mechanizační prostředky, počty manuálních a technických pracovníků apod.)</w:t>
      </w:r>
    </w:p>
    <w:p>
      <w:pPr>
        <w:keepNext w:val="0"/>
        <w:keepLines w:val="1"/>
        <w:framePr w:w="10766" w:h="415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LPIS (veřejný registr půdy)</w:t>
      </w:r>
    </w:p>
    <w:p>
      <w:pPr>
        <w:keepNext w:val="0"/>
        <w:keepLines w:val="1"/>
        <w:framePr w:w="10766" w:h="415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k provedení zkoušky</w:t>
      </w:r>
    </w:p>
    <w:p>
      <w:pPr>
        <w:keepNext w:val="0"/>
        <w:keepLines w:val="1"/>
        <w:framePr w:w="10766" w:h="415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415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•Rostliny, semena, hlízy okopanin, plevele, fotodokumentace v počtech zadaných v kritériiích a v pokynech k realizaci zkoušky</w:t>
      </w:r>
    </w:p>
    <w:p>
      <w:pPr>
        <w:keepNext w:val="0"/>
        <w:keepLines w:val="0"/>
        <w:framePr w:w="10766" w:h="415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Agronom pro okopaniny, 20.9.2026 7:00:09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pro okopaniny, 20.9.2026 7:00:09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Rosice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pStyle w:val="P21"/>
        <w:framePr w:w="7654" w:h="331" w:hRule="exact" w:wrap="none" w:vAnchor="page" w:hAnchor="margin" w:x="28" w:y="15940"/>
        <w:rPr>
          <w:rStyle w:val="C16"/>
          <w:rtl w:val="0"/>
        </w:rPr>
      </w:pPr>
      <w:r>
        <w:rPr>
          <w:rStyle w:val="C16"/>
          <w:rtl w:val="0"/>
        </w:rPr>
        <w:t>Agronom pro okopaniny, 20.9.2026 7:00:09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9C74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8002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411C7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