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4A1736" Type="http://schemas.openxmlformats.org/officeDocument/2006/relationships/officeDocument" Target="/word/document.xml" /><Relationship Id="coreR614A1736" Type="http://schemas.openxmlformats.org/package/2006/relationships/metadata/core-properties" Target="/docProps/core.xml" /><Relationship Id="customR614A173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 pícninář / agronomka pícninářka (kód: 41-097-M)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druzích pícnin a jejich nárocích na půdní a povětrnostní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průběh vegetace, růst a vývoj pícnin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pícnin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škodlivých činitelů v pícninách a ošetřování proti nim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sklizně a posklizňové úpravy pícnin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 dokumentace v rostlinné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Zjišťování ekonomických ukazatelů produkce pícnin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odborné vedení pracovníků zajišťujících rostlinnou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Agronom pícninář / agronomka pícninářka, 20.8.2026 23:50:50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druzích pícnin a jejich nárocích na půdní a povětrnostní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druhy pícnin a vysvětlit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Rozpoznat 9 druhů pícnin (semena, rostliny v různých vývojových fázích)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nároky jednotlivých druhů pícnin na stanoviště, včetně vlivu životního prostředí</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vliv půdních a povětrnostních podmínek na produkci pícnin</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Organizace výživy a hnojení s ohledem na stanoviště, průběh vegetace, růst a vývoj pícnin</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Zjistit a interpretovat obsah živin na daném stanovišti pro zadanou pícninu podle agrochemického zkoušení půd (AZP)</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 a ústní ověření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b) Na základě výsledků AZP a plánovaného výnosu navrhnout dávky živin pro základní hnojení, případně navrhnout úpravu pH v rámci osevního postupu</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Praktické předvedení a ústní ověření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c) Navrhnout sortiment hnojiv pro základní hnojení s ohledem na plánovaný výnos a výsledek AZP</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Praktické předvedení a ústní ověření</w:t>
      </w:r>
    </w:p>
    <w:p>
      <w:pPr>
        <w:pStyle w:val="P16"/>
        <w:framePr w:w="6710" w:h="831" w:hRule="exact" w:wrap="none" w:vAnchor="page" w:hAnchor="margin" w:x="45" w:y="8672"/>
        <w:rPr>
          <w:rStyle w:val="C3"/>
          <w:rtl w:val="0"/>
        </w:rPr>
      </w:pPr>
    </w:p>
    <w:p>
      <w:pPr>
        <w:pStyle w:val="P17"/>
        <w:framePr w:w="6658" w:h="704" w:hRule="exact" w:wrap="none" w:vAnchor="page" w:hAnchor="margin" w:x="71" w:y="8728"/>
        <w:rPr>
          <w:rStyle w:val="C13"/>
          <w:rtl w:val="0"/>
        </w:rPr>
      </w:pPr>
      <w:r>
        <w:rPr>
          <w:rStyle w:val="C13"/>
          <w:rtl w:val="0"/>
        </w:rPr>
        <w:t>d) Popsat přihnojení pícnin (porostu trav a porostu jetelovin) za vegetace, včetně listových hnojiv, a stanovit vhodnou vývojovou fázi dané rostliny k přihnojení</w:t>
      </w:r>
    </w:p>
    <w:p>
      <w:pPr>
        <w:pStyle w:val="P30"/>
        <w:framePr w:w="3921" w:h="831" w:hRule="exact" w:wrap="none" w:vAnchor="page" w:hAnchor="margin" w:x="6800" w:y="8672"/>
        <w:rPr>
          <w:rStyle w:val="C3"/>
          <w:rtl w:val="0"/>
        </w:rPr>
      </w:pPr>
    </w:p>
    <w:p>
      <w:pPr>
        <w:pStyle w:val="P31"/>
        <w:framePr w:w="3839" w:h="704" w:hRule="exact" w:wrap="none" w:vAnchor="page" w:hAnchor="margin" w:x="6856" w:y="8728"/>
        <w:rPr>
          <w:rStyle w:val="C22"/>
          <w:rtl w:val="0"/>
        </w:rPr>
      </w:pPr>
      <w:r>
        <w:rPr>
          <w:rStyle w:val="C22"/>
          <w:rtl w:val="0"/>
        </w:rPr>
        <w:t>Ústní ověření</w:t>
      </w:r>
    </w:p>
    <w:p>
      <w:pPr>
        <w:pStyle w:val="P12"/>
        <w:framePr w:w="6710" w:h="376" w:hRule="exact" w:wrap="none" w:vAnchor="page" w:hAnchor="margin" w:x="45" w:y="9503"/>
        <w:rPr>
          <w:rStyle w:val="C3"/>
          <w:rtl w:val="0"/>
        </w:rPr>
      </w:pPr>
    </w:p>
    <w:p>
      <w:pPr>
        <w:pStyle w:val="P13"/>
        <w:framePr w:w="6658" w:h="249" w:hRule="exact" w:wrap="none" w:vAnchor="page" w:hAnchor="margin" w:x="71" w:y="9559"/>
        <w:rPr>
          <w:rStyle w:val="C11"/>
          <w:rtl w:val="0"/>
        </w:rPr>
      </w:pPr>
      <w:r>
        <w:rPr>
          <w:rStyle w:val="C11"/>
          <w:rtl w:val="0"/>
        </w:rPr>
        <w:t>e) Popsat vhodnost aplikace organického hnojení k pícninám</w:t>
      </w:r>
    </w:p>
    <w:p>
      <w:pPr>
        <w:pStyle w:val="P28"/>
        <w:framePr w:w="3921" w:h="376" w:hRule="exact" w:wrap="none" w:vAnchor="page" w:hAnchor="margin" w:x="6800" w:y="9503"/>
        <w:rPr>
          <w:rStyle w:val="C3"/>
          <w:rtl w:val="0"/>
        </w:rPr>
      </w:pPr>
    </w:p>
    <w:p>
      <w:pPr>
        <w:pStyle w:val="P29"/>
        <w:framePr w:w="3839" w:h="249" w:hRule="exact" w:wrap="none" w:vAnchor="page" w:hAnchor="margin" w:x="6856" w:y="9559"/>
        <w:rPr>
          <w:rStyle w:val="C21"/>
          <w:rtl w:val="0"/>
        </w:rPr>
      </w:pPr>
      <w:r>
        <w:rPr>
          <w:rStyle w:val="C21"/>
          <w:rtl w:val="0"/>
        </w:rPr>
        <w:t>Ústní ověření</w:t>
      </w:r>
    </w:p>
    <w:p>
      <w:pPr>
        <w:pStyle w:val="P16"/>
        <w:framePr w:w="6710" w:h="607" w:hRule="exact" w:wrap="none" w:vAnchor="page" w:hAnchor="margin" w:x="45" w:y="9880"/>
        <w:rPr>
          <w:rStyle w:val="C3"/>
          <w:rtl w:val="0"/>
        </w:rPr>
      </w:pPr>
    </w:p>
    <w:p>
      <w:pPr>
        <w:pStyle w:val="P17"/>
        <w:framePr w:w="6658" w:h="480" w:hRule="exact" w:wrap="none" w:vAnchor="page" w:hAnchor="margin" w:x="71" w:y="9936"/>
        <w:rPr>
          <w:rStyle w:val="C13"/>
          <w:rtl w:val="0"/>
        </w:rPr>
      </w:pPr>
      <w:r>
        <w:rPr>
          <w:rStyle w:val="C13"/>
          <w:rtl w:val="0"/>
        </w:rPr>
        <w:t>f) Navrhnout plán hnojení s ohledem na stanoviště, průběh vegetace, růst a vývoj pícnin na konkrétním pozemku</w:t>
      </w:r>
    </w:p>
    <w:p>
      <w:pPr>
        <w:pStyle w:val="P30"/>
        <w:framePr w:w="3921" w:h="607" w:hRule="exact" w:wrap="none" w:vAnchor="page" w:hAnchor="margin" w:x="6800" w:y="9880"/>
        <w:rPr>
          <w:rStyle w:val="C3"/>
          <w:rtl w:val="0"/>
        </w:rPr>
      </w:pPr>
    </w:p>
    <w:p>
      <w:pPr>
        <w:pStyle w:val="P31"/>
        <w:framePr w:w="3839" w:h="480" w:hRule="exact" w:wrap="none" w:vAnchor="page" w:hAnchor="margin" w:x="6856" w:y="9936"/>
        <w:rPr>
          <w:rStyle w:val="C22"/>
          <w:rtl w:val="0"/>
        </w:rPr>
      </w:pPr>
      <w:r>
        <w:rPr>
          <w:rStyle w:val="C22"/>
          <w:rtl w:val="0"/>
        </w:rPr>
        <w:t>Praktické předvedení a ústní ověření</w:t>
      </w:r>
    </w:p>
    <w:p>
      <w:pPr>
        <w:pStyle w:val="P32"/>
        <w:framePr w:w="10710" w:h="248" w:hRule="exact" w:wrap="none" w:vAnchor="page" w:hAnchor="margin" w:x="28" w:y="10600"/>
        <w:rPr>
          <w:rStyle w:val="C23"/>
          <w:rtl w:val="0"/>
        </w:rPr>
      </w:pPr>
      <w:r>
        <w:rPr>
          <w:rStyle w:val="C23"/>
          <w:rtl w:val="0"/>
        </w:rPr>
        <w:t xml:space="preserve"> Je třeba splnit všechna kritéria.</w:t>
      </w:r>
    </w:p>
    <w:p>
      <w:pPr>
        <w:pStyle w:val="P23"/>
        <w:framePr w:w="10710" w:h="340" w:hRule="exact" w:wrap="none" w:vAnchor="page" w:hAnchor="margin" w:x="28" w:y="11035"/>
        <w:rPr>
          <w:rStyle w:val="C18"/>
          <w:rtl w:val="0"/>
        </w:rPr>
      </w:pPr>
      <w:r>
        <w:rPr>
          <w:rStyle w:val="C18"/>
          <w:rtl w:val="0"/>
        </w:rPr>
        <w:t>Návrh technologického postupu pěstování pícnin</w:t>
      </w:r>
    </w:p>
    <w:p>
      <w:pPr>
        <w:pStyle w:val="P24"/>
        <w:framePr w:w="6713" w:h="376" w:hRule="exact" w:wrap="none" w:vAnchor="page" w:hAnchor="margin" w:x="45" w:y="11475"/>
        <w:rPr>
          <w:rStyle w:val="C3"/>
          <w:rtl w:val="0"/>
        </w:rPr>
      </w:pPr>
    </w:p>
    <w:p>
      <w:pPr>
        <w:pStyle w:val="P25"/>
        <w:framePr w:w="6661" w:h="249" w:hRule="exact" w:wrap="none" w:vAnchor="page" w:hAnchor="margin" w:x="71" w:y="11546"/>
        <w:rPr>
          <w:rStyle w:val="C19"/>
          <w:rtl w:val="0"/>
        </w:rPr>
      </w:pPr>
      <w:r>
        <w:rPr>
          <w:rStyle w:val="C19"/>
          <w:rtl w:val="0"/>
        </w:rPr>
        <w:t>Kritéria hodnocení</w:t>
      </w:r>
    </w:p>
    <w:p>
      <w:pPr>
        <w:pStyle w:val="P26"/>
        <w:framePr w:w="3918" w:h="376" w:hRule="exact" w:wrap="none" w:vAnchor="page" w:hAnchor="margin" w:x="6803" w:y="11475"/>
        <w:rPr>
          <w:rStyle w:val="C3"/>
          <w:rtl w:val="0"/>
        </w:rPr>
      </w:pPr>
    </w:p>
    <w:p>
      <w:pPr>
        <w:pStyle w:val="P27"/>
        <w:framePr w:w="3836" w:h="249" w:hRule="exact" w:wrap="none" w:vAnchor="page" w:hAnchor="margin" w:x="6859" w:y="11546"/>
        <w:rPr>
          <w:rStyle w:val="C20"/>
          <w:rtl w:val="0"/>
        </w:rPr>
      </w:pPr>
      <w:r>
        <w:rPr>
          <w:rStyle w:val="C20"/>
          <w:rtl w:val="0"/>
        </w:rPr>
        <w:t>Způsoby ověření</w:t>
      </w:r>
    </w:p>
    <w:p>
      <w:pPr>
        <w:pStyle w:val="P12"/>
        <w:framePr w:w="6710" w:h="607" w:hRule="exact" w:wrap="none" w:vAnchor="page" w:hAnchor="margin" w:x="45" w:y="11851"/>
        <w:rPr>
          <w:rStyle w:val="C3"/>
          <w:rtl w:val="0"/>
        </w:rPr>
      </w:pPr>
    </w:p>
    <w:p>
      <w:pPr>
        <w:pStyle w:val="P13"/>
        <w:framePr w:w="6658" w:h="480" w:hRule="exact" w:wrap="none" w:vAnchor="page" w:hAnchor="margin" w:x="71" w:y="11907"/>
        <w:rPr>
          <w:rStyle w:val="C11"/>
          <w:rtl w:val="0"/>
        </w:rPr>
      </w:pPr>
      <w:r>
        <w:rPr>
          <w:rStyle w:val="C11"/>
          <w:rtl w:val="0"/>
        </w:rPr>
        <w:t>a) Popsat orebnou a bezorebnou technologii pro pěstování pícnin a jejich využití</w:t>
      </w:r>
    </w:p>
    <w:p>
      <w:pPr>
        <w:pStyle w:val="P28"/>
        <w:framePr w:w="3921" w:h="607" w:hRule="exact" w:wrap="none" w:vAnchor="page" w:hAnchor="margin" w:x="6800" w:y="11851"/>
        <w:rPr>
          <w:rStyle w:val="C3"/>
          <w:rtl w:val="0"/>
        </w:rPr>
      </w:pPr>
    </w:p>
    <w:p>
      <w:pPr>
        <w:pStyle w:val="P29"/>
        <w:framePr w:w="3839" w:h="480" w:hRule="exact" w:wrap="none" w:vAnchor="page" w:hAnchor="margin" w:x="6856" w:y="11907"/>
        <w:rPr>
          <w:rStyle w:val="C21"/>
          <w:rtl w:val="0"/>
        </w:rPr>
      </w:pPr>
      <w:r>
        <w:rPr>
          <w:rStyle w:val="C21"/>
          <w:rtl w:val="0"/>
        </w:rPr>
        <w:t>Ústní ověření</w:t>
      </w:r>
    </w:p>
    <w:p>
      <w:pPr>
        <w:pStyle w:val="P16"/>
        <w:framePr w:w="6710" w:h="376" w:hRule="exact" w:wrap="none" w:vAnchor="page" w:hAnchor="margin" w:x="45" w:y="12458"/>
        <w:rPr>
          <w:rStyle w:val="C3"/>
          <w:rtl w:val="0"/>
        </w:rPr>
      </w:pPr>
    </w:p>
    <w:p>
      <w:pPr>
        <w:pStyle w:val="P17"/>
        <w:framePr w:w="6658" w:h="249" w:hRule="exact" w:wrap="none" w:vAnchor="page" w:hAnchor="margin" w:x="71" w:y="12514"/>
        <w:rPr>
          <w:rStyle w:val="C13"/>
          <w:rtl w:val="0"/>
        </w:rPr>
      </w:pPr>
      <w:r>
        <w:rPr>
          <w:rStyle w:val="C13"/>
          <w:rtl w:val="0"/>
        </w:rPr>
        <w:t>b) Popsat technologii pro založení porostů pícnin</w:t>
      </w:r>
    </w:p>
    <w:p>
      <w:pPr>
        <w:pStyle w:val="P30"/>
        <w:framePr w:w="3921" w:h="376" w:hRule="exact" w:wrap="none" w:vAnchor="page" w:hAnchor="margin" w:x="6800" w:y="12458"/>
        <w:rPr>
          <w:rStyle w:val="C3"/>
          <w:rtl w:val="0"/>
        </w:rPr>
      </w:pPr>
    </w:p>
    <w:p>
      <w:pPr>
        <w:pStyle w:val="P31"/>
        <w:framePr w:w="3839" w:h="249" w:hRule="exact" w:wrap="none" w:vAnchor="page" w:hAnchor="margin" w:x="6856" w:y="12514"/>
        <w:rPr>
          <w:rStyle w:val="C22"/>
          <w:rtl w:val="0"/>
        </w:rPr>
      </w:pPr>
      <w:r>
        <w:rPr>
          <w:rStyle w:val="C22"/>
          <w:rtl w:val="0"/>
        </w:rPr>
        <w:t>Ústní ověření</w:t>
      </w:r>
    </w:p>
    <w:p>
      <w:pPr>
        <w:pStyle w:val="P12"/>
        <w:framePr w:w="6710" w:h="376" w:hRule="exact" w:wrap="none" w:vAnchor="page" w:hAnchor="margin" w:x="45" w:y="12834"/>
        <w:rPr>
          <w:rStyle w:val="C3"/>
          <w:rtl w:val="0"/>
        </w:rPr>
      </w:pPr>
    </w:p>
    <w:p>
      <w:pPr>
        <w:pStyle w:val="P13"/>
        <w:framePr w:w="6658" w:h="249" w:hRule="exact" w:wrap="none" w:vAnchor="page" w:hAnchor="margin" w:x="71" w:y="12890"/>
        <w:rPr>
          <w:rStyle w:val="C11"/>
          <w:rtl w:val="0"/>
        </w:rPr>
      </w:pPr>
      <w:r>
        <w:rPr>
          <w:rStyle w:val="C11"/>
          <w:rtl w:val="0"/>
        </w:rPr>
        <w:t>c) Navrhnout osevní postup a popsat zařazení pícnin do osevního postupu</w:t>
      </w:r>
    </w:p>
    <w:p>
      <w:pPr>
        <w:pStyle w:val="P28"/>
        <w:framePr w:w="3921" w:h="376" w:hRule="exact" w:wrap="none" w:vAnchor="page" w:hAnchor="margin" w:x="6800" w:y="12834"/>
        <w:rPr>
          <w:rStyle w:val="C3"/>
          <w:rtl w:val="0"/>
        </w:rPr>
      </w:pPr>
    </w:p>
    <w:p>
      <w:pPr>
        <w:pStyle w:val="P29"/>
        <w:framePr w:w="3839" w:h="249" w:hRule="exact" w:wrap="none" w:vAnchor="page" w:hAnchor="margin" w:x="6856" w:y="12890"/>
        <w:rPr>
          <w:rStyle w:val="C21"/>
          <w:rtl w:val="0"/>
        </w:rPr>
      </w:pPr>
      <w:r>
        <w:rPr>
          <w:rStyle w:val="C21"/>
          <w:rtl w:val="0"/>
        </w:rPr>
        <w:t>Praktické předvedení a ústní ověření</w:t>
      </w:r>
    </w:p>
    <w:p>
      <w:pPr>
        <w:pStyle w:val="P16"/>
        <w:framePr w:w="6710" w:h="376" w:hRule="exact" w:wrap="none" w:vAnchor="page" w:hAnchor="margin" w:x="45" w:y="13210"/>
        <w:rPr>
          <w:rStyle w:val="C3"/>
          <w:rtl w:val="0"/>
        </w:rPr>
      </w:pPr>
    </w:p>
    <w:p>
      <w:pPr>
        <w:pStyle w:val="P17"/>
        <w:framePr w:w="6658" w:h="249" w:hRule="exact" w:wrap="none" w:vAnchor="page" w:hAnchor="margin" w:x="71" w:y="13266"/>
        <w:rPr>
          <w:rStyle w:val="C13"/>
          <w:rtl w:val="0"/>
        </w:rPr>
      </w:pPr>
      <w:r>
        <w:rPr>
          <w:rStyle w:val="C13"/>
          <w:rtl w:val="0"/>
        </w:rPr>
        <w:t>d) Popsat zásady správné zemědělské praxe pro pěstování pícnin</w:t>
      </w:r>
    </w:p>
    <w:p>
      <w:pPr>
        <w:pStyle w:val="P30"/>
        <w:framePr w:w="3921" w:h="376" w:hRule="exact" w:wrap="none" w:vAnchor="page" w:hAnchor="margin" w:x="6800" w:y="13210"/>
        <w:rPr>
          <w:rStyle w:val="C3"/>
          <w:rtl w:val="0"/>
        </w:rPr>
      </w:pPr>
    </w:p>
    <w:p>
      <w:pPr>
        <w:pStyle w:val="P31"/>
        <w:framePr w:w="3839" w:h="249" w:hRule="exact" w:wrap="none" w:vAnchor="page" w:hAnchor="margin" w:x="6856" w:y="13266"/>
        <w:rPr>
          <w:rStyle w:val="C22"/>
          <w:rtl w:val="0"/>
        </w:rPr>
      </w:pPr>
      <w:r>
        <w:rPr>
          <w:rStyle w:val="C22"/>
          <w:rtl w:val="0"/>
        </w:rPr>
        <w:t>Ústní ověření</w:t>
      </w:r>
    </w:p>
    <w:p>
      <w:pPr>
        <w:pStyle w:val="P12"/>
        <w:framePr w:w="6710" w:h="607" w:hRule="exact" w:wrap="none" w:vAnchor="page" w:hAnchor="margin" w:x="45" w:y="13586"/>
        <w:rPr>
          <w:rStyle w:val="C3"/>
          <w:rtl w:val="0"/>
        </w:rPr>
      </w:pPr>
    </w:p>
    <w:p>
      <w:pPr>
        <w:pStyle w:val="P13"/>
        <w:framePr w:w="6658" w:h="480" w:hRule="exact" w:wrap="none" w:vAnchor="page" w:hAnchor="margin" w:x="71" w:y="13642"/>
        <w:rPr>
          <w:rStyle w:val="C11"/>
          <w:rtl w:val="0"/>
        </w:rPr>
      </w:pPr>
      <w:r>
        <w:rPr>
          <w:rStyle w:val="C11"/>
          <w:rtl w:val="0"/>
        </w:rPr>
        <w:t>e) Navrhnout pěstitelskou technologii pro ekologickou produkci zadané pícniny v konkrétních podmínkách</w:t>
      </w:r>
    </w:p>
    <w:p>
      <w:pPr>
        <w:pStyle w:val="P28"/>
        <w:framePr w:w="3921" w:h="607" w:hRule="exact" w:wrap="none" w:vAnchor="page" w:hAnchor="margin" w:x="6800" w:y="13586"/>
        <w:rPr>
          <w:rStyle w:val="C3"/>
          <w:rtl w:val="0"/>
        </w:rPr>
      </w:pPr>
    </w:p>
    <w:p>
      <w:pPr>
        <w:pStyle w:val="P29"/>
        <w:framePr w:w="3839" w:h="480" w:hRule="exact" w:wrap="none" w:vAnchor="page" w:hAnchor="margin" w:x="6856" w:y="13642"/>
        <w:rPr>
          <w:rStyle w:val="C21"/>
          <w:rtl w:val="0"/>
        </w:rPr>
      </w:pPr>
      <w:r>
        <w:rPr>
          <w:rStyle w:val="C21"/>
          <w:rtl w:val="0"/>
        </w:rPr>
        <w:t>Praktické předvedení a ústní ověření</w:t>
      </w:r>
    </w:p>
    <w:p>
      <w:pPr>
        <w:pStyle w:val="P16"/>
        <w:framePr w:w="6710" w:h="607" w:hRule="exact" w:wrap="none" w:vAnchor="page" w:hAnchor="margin" w:x="45" w:y="14193"/>
        <w:rPr>
          <w:rStyle w:val="C3"/>
          <w:rtl w:val="0"/>
        </w:rPr>
      </w:pPr>
    </w:p>
    <w:p>
      <w:pPr>
        <w:pStyle w:val="P17"/>
        <w:framePr w:w="6658" w:h="480" w:hRule="exact" w:wrap="none" w:vAnchor="page" w:hAnchor="margin" w:x="71" w:y="14249"/>
        <w:rPr>
          <w:rStyle w:val="C13"/>
          <w:rtl w:val="0"/>
        </w:rPr>
      </w:pPr>
      <w:r>
        <w:rPr>
          <w:rStyle w:val="C13"/>
          <w:rtl w:val="0"/>
        </w:rPr>
        <w:t>f) Navrhnout vhodný technologický postup pro pěstování zadané pícniny do určené lokality</w:t>
      </w:r>
    </w:p>
    <w:p>
      <w:pPr>
        <w:pStyle w:val="P30"/>
        <w:framePr w:w="3921" w:h="607" w:hRule="exact" w:wrap="none" w:vAnchor="page" w:hAnchor="margin" w:x="6800" w:y="14193"/>
        <w:rPr>
          <w:rStyle w:val="C3"/>
          <w:rtl w:val="0"/>
        </w:rPr>
      </w:pPr>
    </w:p>
    <w:p>
      <w:pPr>
        <w:pStyle w:val="P31"/>
        <w:framePr w:w="3839" w:h="480" w:hRule="exact" w:wrap="none" w:vAnchor="page" w:hAnchor="margin" w:x="6856" w:y="14249"/>
        <w:rPr>
          <w:rStyle w:val="C22"/>
          <w:rtl w:val="0"/>
        </w:rPr>
      </w:pPr>
      <w:r>
        <w:rPr>
          <w:rStyle w:val="C22"/>
          <w:rtl w:val="0"/>
        </w:rPr>
        <w:t>Praktické předvedení a ústní ověření</w:t>
      </w:r>
    </w:p>
    <w:p>
      <w:pPr>
        <w:pStyle w:val="P32"/>
        <w:framePr w:w="10710" w:h="248" w:hRule="exact" w:wrap="none" w:vAnchor="page" w:hAnchor="margin" w:x="28" w:y="149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pícninář / agronomka pícninářka, 20.8.2026 23:50:50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škodlivých činitelů v pícninách a ošetřování proti nim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škodlivé činitele v porostech jednotlivých druhů pícnin a na konkrétním pozemku určit vyskytující se plevele, choroby a škůdce, určit další škodlivé činitele na předložených vzorcích nebo na obrazové dokumentaci</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Posoudit stav porostu pícnin na konkrétním pozemku a navrhnout opatření v ochraně rostlin a předvést zadání pokynu k provedení konkrétního zákroku v porostu</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a ústní ověření</w:t>
      </w:r>
    </w:p>
    <w:p>
      <w:pPr>
        <w:pStyle w:val="P12"/>
        <w:framePr w:w="6710" w:h="376" w:hRule="exact" w:wrap="none" w:vAnchor="page" w:hAnchor="margin" w:x="45" w:y="4856"/>
        <w:rPr>
          <w:rStyle w:val="C3"/>
          <w:rtl w:val="0"/>
        </w:rPr>
      </w:pPr>
    </w:p>
    <w:p>
      <w:pPr>
        <w:pStyle w:val="P13"/>
        <w:framePr w:w="6658" w:h="249" w:hRule="exact" w:wrap="none" w:vAnchor="page" w:hAnchor="margin" w:x="71" w:y="4912"/>
        <w:rPr>
          <w:rStyle w:val="C11"/>
          <w:rtl w:val="0"/>
        </w:rPr>
      </w:pPr>
      <w:r>
        <w:rPr>
          <w:rStyle w:val="C11"/>
          <w:rtl w:val="0"/>
        </w:rPr>
        <w:t>c) Popsat systém integrované ochrany pro pícniny</w:t>
      </w:r>
    </w:p>
    <w:p>
      <w:pPr>
        <w:pStyle w:val="P28"/>
        <w:framePr w:w="3921" w:h="376" w:hRule="exact" w:wrap="none" w:vAnchor="page" w:hAnchor="margin" w:x="6800" w:y="4856"/>
        <w:rPr>
          <w:rStyle w:val="C3"/>
          <w:rtl w:val="0"/>
        </w:rPr>
      </w:pPr>
    </w:p>
    <w:p>
      <w:pPr>
        <w:pStyle w:val="P29"/>
        <w:framePr w:w="3839" w:h="249" w:hRule="exact" w:wrap="none" w:vAnchor="page" w:hAnchor="margin" w:x="6856" w:y="4912"/>
        <w:rPr>
          <w:rStyle w:val="C21"/>
          <w:rtl w:val="0"/>
        </w:rPr>
      </w:pPr>
      <w:r>
        <w:rPr>
          <w:rStyle w:val="C21"/>
          <w:rtl w:val="0"/>
        </w:rPr>
        <w:t>Ústní ověření</w:t>
      </w:r>
    </w:p>
    <w:p>
      <w:pPr>
        <w:pStyle w:val="P16"/>
        <w:framePr w:w="6710" w:h="831" w:hRule="exact" w:wrap="none" w:vAnchor="page" w:hAnchor="margin" w:x="45" w:y="5232"/>
        <w:rPr>
          <w:rStyle w:val="C3"/>
          <w:rtl w:val="0"/>
        </w:rPr>
      </w:pPr>
    </w:p>
    <w:p>
      <w:pPr>
        <w:pStyle w:val="P17"/>
        <w:framePr w:w="6658" w:h="704" w:hRule="exact" w:wrap="none" w:vAnchor="page" w:hAnchor="margin" w:x="71" w:y="5288"/>
        <w:rPr>
          <w:rStyle w:val="C13"/>
          <w:rtl w:val="0"/>
        </w:rPr>
      </w:pPr>
      <w:r>
        <w:rPr>
          <w:rStyle w:val="C13"/>
          <w:rtl w:val="0"/>
        </w:rPr>
        <w:t>d) Stanovit systém ochrany rostlin proti vybraným škodlivým činitelům s ohledem na jednotlivé skupiny opylovačů (včela medonosná, čmeláci, samotářské včely)</w:t>
      </w:r>
    </w:p>
    <w:p>
      <w:pPr>
        <w:pStyle w:val="P30"/>
        <w:framePr w:w="3921" w:h="831" w:hRule="exact" w:wrap="none" w:vAnchor="page" w:hAnchor="margin" w:x="6800" w:y="5232"/>
        <w:rPr>
          <w:rStyle w:val="C3"/>
          <w:rtl w:val="0"/>
        </w:rPr>
      </w:pPr>
    </w:p>
    <w:p>
      <w:pPr>
        <w:pStyle w:val="P31"/>
        <w:framePr w:w="3839" w:h="704" w:hRule="exact" w:wrap="none" w:vAnchor="page" w:hAnchor="margin" w:x="6856" w:y="5288"/>
        <w:rPr>
          <w:rStyle w:val="C22"/>
          <w:rtl w:val="0"/>
        </w:rPr>
      </w:pPr>
      <w:r>
        <w:rPr>
          <w:rStyle w:val="C22"/>
          <w:rtl w:val="0"/>
        </w:rPr>
        <w:t>Praktické předvedení a ústní ověření</w:t>
      </w:r>
    </w:p>
    <w:p>
      <w:pPr>
        <w:pStyle w:val="P32"/>
        <w:framePr w:w="10710" w:h="248" w:hRule="exact" w:wrap="none" w:vAnchor="page" w:hAnchor="margin" w:x="28" w:y="6177"/>
        <w:rPr>
          <w:rStyle w:val="C23"/>
          <w:rtl w:val="0"/>
        </w:rPr>
      </w:pPr>
      <w:r>
        <w:rPr>
          <w:rStyle w:val="C23"/>
          <w:rtl w:val="0"/>
        </w:rPr>
        <w:t>Je třeba splnit všechna kritéria.</w:t>
      </w:r>
    </w:p>
    <w:p>
      <w:pPr>
        <w:pStyle w:val="P23"/>
        <w:framePr w:w="10710" w:h="340" w:hRule="exact" w:wrap="none" w:vAnchor="page" w:hAnchor="margin" w:x="28" w:y="6612"/>
        <w:rPr>
          <w:rStyle w:val="C18"/>
          <w:rtl w:val="0"/>
        </w:rPr>
      </w:pPr>
      <w:r>
        <w:rPr>
          <w:rStyle w:val="C18"/>
          <w:rtl w:val="0"/>
        </w:rPr>
        <w:t>Organizace sklizně a posklizňové úpravy pícnin</w:t>
      </w:r>
    </w:p>
    <w:p>
      <w:pPr>
        <w:pStyle w:val="P24"/>
        <w:framePr w:w="6713" w:h="376" w:hRule="exact" w:wrap="none" w:vAnchor="page" w:hAnchor="margin" w:x="45" w:y="7052"/>
        <w:rPr>
          <w:rStyle w:val="C3"/>
          <w:rtl w:val="0"/>
        </w:rPr>
      </w:pPr>
    </w:p>
    <w:p>
      <w:pPr>
        <w:pStyle w:val="P25"/>
        <w:framePr w:w="6661" w:h="249" w:hRule="exact" w:wrap="none" w:vAnchor="page" w:hAnchor="margin" w:x="71" w:y="7123"/>
        <w:rPr>
          <w:rStyle w:val="C19"/>
          <w:rtl w:val="0"/>
        </w:rPr>
      </w:pPr>
      <w:r>
        <w:rPr>
          <w:rStyle w:val="C19"/>
          <w:rtl w:val="0"/>
        </w:rPr>
        <w:t>Kritéria hodnocení</w:t>
      </w:r>
    </w:p>
    <w:p>
      <w:pPr>
        <w:pStyle w:val="P26"/>
        <w:framePr w:w="3918" w:h="376" w:hRule="exact" w:wrap="none" w:vAnchor="page" w:hAnchor="margin" w:x="6803" w:y="7052"/>
        <w:rPr>
          <w:rStyle w:val="C3"/>
          <w:rtl w:val="0"/>
        </w:rPr>
      </w:pPr>
    </w:p>
    <w:p>
      <w:pPr>
        <w:pStyle w:val="P27"/>
        <w:framePr w:w="3836" w:h="249" w:hRule="exact" w:wrap="none" w:vAnchor="page" w:hAnchor="margin" w:x="6859" w:y="7123"/>
        <w:rPr>
          <w:rStyle w:val="C20"/>
          <w:rtl w:val="0"/>
        </w:rPr>
      </w:pPr>
      <w:r>
        <w:rPr>
          <w:rStyle w:val="C20"/>
          <w:rtl w:val="0"/>
        </w:rPr>
        <w:t>Způsoby ověření</w:t>
      </w:r>
    </w:p>
    <w:p>
      <w:pPr>
        <w:pStyle w:val="P12"/>
        <w:framePr w:w="6710" w:h="376" w:hRule="exact" w:wrap="none" w:vAnchor="page" w:hAnchor="margin" w:x="45" w:y="7428"/>
        <w:rPr>
          <w:rStyle w:val="C3"/>
          <w:rtl w:val="0"/>
        </w:rPr>
      </w:pPr>
    </w:p>
    <w:p>
      <w:pPr>
        <w:pStyle w:val="P13"/>
        <w:framePr w:w="6658" w:h="249" w:hRule="exact" w:wrap="none" w:vAnchor="page" w:hAnchor="margin" w:x="71" w:y="7484"/>
        <w:rPr>
          <w:rStyle w:val="C11"/>
          <w:rtl w:val="0"/>
        </w:rPr>
      </w:pPr>
      <w:r>
        <w:rPr>
          <w:rStyle w:val="C11"/>
          <w:rtl w:val="0"/>
        </w:rPr>
        <w:t>a) Určit termín sklizně podle vývojové fáze obecně pro trávy a pro jeteloviny</w:t>
      </w:r>
    </w:p>
    <w:p>
      <w:pPr>
        <w:pStyle w:val="P28"/>
        <w:framePr w:w="3921" w:h="376" w:hRule="exact" w:wrap="none" w:vAnchor="page" w:hAnchor="margin" w:x="6800" w:y="7428"/>
        <w:rPr>
          <w:rStyle w:val="C3"/>
          <w:rtl w:val="0"/>
        </w:rPr>
      </w:pPr>
    </w:p>
    <w:p>
      <w:pPr>
        <w:pStyle w:val="P29"/>
        <w:framePr w:w="3839" w:h="249" w:hRule="exact" w:wrap="none" w:vAnchor="page" w:hAnchor="margin" w:x="6856" w:y="7484"/>
        <w:rPr>
          <w:rStyle w:val="C21"/>
          <w:rtl w:val="0"/>
        </w:rPr>
      </w:pPr>
      <w:r>
        <w:rPr>
          <w:rStyle w:val="C21"/>
          <w:rtl w:val="0"/>
        </w:rPr>
        <w:t>Praktické předvedení</w:t>
      </w:r>
    </w:p>
    <w:p>
      <w:pPr>
        <w:pStyle w:val="P16"/>
        <w:framePr w:w="6710" w:h="607" w:hRule="exact" w:wrap="none" w:vAnchor="page" w:hAnchor="margin" w:x="45" w:y="7804"/>
        <w:rPr>
          <w:rStyle w:val="C3"/>
          <w:rtl w:val="0"/>
        </w:rPr>
      </w:pPr>
    </w:p>
    <w:p>
      <w:pPr>
        <w:pStyle w:val="P17"/>
        <w:framePr w:w="6658" w:h="480" w:hRule="exact" w:wrap="none" w:vAnchor="page" w:hAnchor="margin" w:x="71" w:y="7860"/>
        <w:rPr>
          <w:rStyle w:val="C13"/>
          <w:rtl w:val="0"/>
        </w:rPr>
      </w:pPr>
      <w:r>
        <w:rPr>
          <w:rStyle w:val="C13"/>
          <w:rtl w:val="0"/>
        </w:rPr>
        <w:t>b) Popsat technologii sklizně pícnin a předvést zadání instrukce k provedení sklizně</w:t>
      </w:r>
    </w:p>
    <w:p>
      <w:pPr>
        <w:pStyle w:val="P30"/>
        <w:framePr w:w="3921" w:h="607" w:hRule="exact" w:wrap="none" w:vAnchor="page" w:hAnchor="margin" w:x="6800" w:y="7804"/>
        <w:rPr>
          <w:rStyle w:val="C3"/>
          <w:rtl w:val="0"/>
        </w:rPr>
      </w:pPr>
    </w:p>
    <w:p>
      <w:pPr>
        <w:pStyle w:val="P31"/>
        <w:framePr w:w="3839" w:h="480" w:hRule="exact" w:wrap="none" w:vAnchor="page" w:hAnchor="margin" w:x="6856" w:y="7860"/>
        <w:rPr>
          <w:rStyle w:val="C22"/>
          <w:rtl w:val="0"/>
        </w:rPr>
      </w:pPr>
      <w:r>
        <w:rPr>
          <w:rStyle w:val="C22"/>
          <w:rtl w:val="0"/>
        </w:rPr>
        <w:t>Praktické předvedení a ústní ověření</w:t>
      </w:r>
    </w:p>
    <w:p>
      <w:pPr>
        <w:pStyle w:val="P12"/>
        <w:framePr w:w="6710" w:h="376" w:hRule="exact" w:wrap="none" w:vAnchor="page" w:hAnchor="margin" w:x="45" w:y="8411"/>
        <w:rPr>
          <w:rStyle w:val="C3"/>
          <w:rtl w:val="0"/>
        </w:rPr>
      </w:pPr>
    </w:p>
    <w:p>
      <w:pPr>
        <w:pStyle w:val="P13"/>
        <w:framePr w:w="6658" w:h="249" w:hRule="exact" w:wrap="none" w:vAnchor="page" w:hAnchor="margin" w:x="71" w:y="8467"/>
        <w:rPr>
          <w:rStyle w:val="C11"/>
          <w:rtl w:val="0"/>
        </w:rPr>
      </w:pPr>
      <w:r>
        <w:rPr>
          <w:rStyle w:val="C11"/>
          <w:rtl w:val="0"/>
        </w:rPr>
        <w:t>c) Popsat kontrolu kvality provedených sklizňových prací</w:t>
      </w:r>
    </w:p>
    <w:p>
      <w:pPr>
        <w:pStyle w:val="P28"/>
        <w:framePr w:w="3921" w:h="376" w:hRule="exact" w:wrap="none" w:vAnchor="page" w:hAnchor="margin" w:x="6800" w:y="8411"/>
        <w:rPr>
          <w:rStyle w:val="C3"/>
          <w:rtl w:val="0"/>
        </w:rPr>
      </w:pPr>
    </w:p>
    <w:p>
      <w:pPr>
        <w:pStyle w:val="P29"/>
        <w:framePr w:w="3839" w:h="249" w:hRule="exact" w:wrap="none" w:vAnchor="page" w:hAnchor="margin" w:x="6856" w:y="8467"/>
        <w:rPr>
          <w:rStyle w:val="C21"/>
          <w:rtl w:val="0"/>
        </w:rPr>
      </w:pPr>
      <w:r>
        <w:rPr>
          <w:rStyle w:val="C21"/>
          <w:rtl w:val="0"/>
        </w:rPr>
        <w:t>Ústní ověření</w:t>
      </w:r>
    </w:p>
    <w:p>
      <w:pPr>
        <w:pStyle w:val="P16"/>
        <w:framePr w:w="6710" w:h="376" w:hRule="exact" w:wrap="none" w:vAnchor="page" w:hAnchor="margin" w:x="45" w:y="8787"/>
        <w:rPr>
          <w:rStyle w:val="C3"/>
          <w:rtl w:val="0"/>
        </w:rPr>
      </w:pPr>
    </w:p>
    <w:p>
      <w:pPr>
        <w:pStyle w:val="P17"/>
        <w:framePr w:w="6658" w:h="249" w:hRule="exact" w:wrap="none" w:vAnchor="page" w:hAnchor="margin" w:x="71" w:y="8843"/>
        <w:rPr>
          <w:rStyle w:val="C13"/>
          <w:rtl w:val="0"/>
        </w:rPr>
      </w:pPr>
      <w:r>
        <w:rPr>
          <w:rStyle w:val="C13"/>
          <w:rtl w:val="0"/>
        </w:rPr>
        <w:t>d) Popsat posklizňovou úpravu pícnin</w:t>
      </w:r>
    </w:p>
    <w:p>
      <w:pPr>
        <w:pStyle w:val="P30"/>
        <w:framePr w:w="3921" w:h="376" w:hRule="exact" w:wrap="none" w:vAnchor="page" w:hAnchor="margin" w:x="6800" w:y="8787"/>
        <w:rPr>
          <w:rStyle w:val="C3"/>
          <w:rtl w:val="0"/>
        </w:rPr>
      </w:pPr>
    </w:p>
    <w:p>
      <w:pPr>
        <w:pStyle w:val="P31"/>
        <w:framePr w:w="3839" w:h="249" w:hRule="exact" w:wrap="none" w:vAnchor="page" w:hAnchor="margin" w:x="6856" w:y="8843"/>
        <w:rPr>
          <w:rStyle w:val="C22"/>
          <w:rtl w:val="0"/>
        </w:rPr>
      </w:pPr>
      <w:r>
        <w:rPr>
          <w:rStyle w:val="C22"/>
          <w:rtl w:val="0"/>
        </w:rPr>
        <w:t>Ústní ověření</w:t>
      </w:r>
    </w:p>
    <w:p>
      <w:pPr>
        <w:pStyle w:val="P12"/>
        <w:framePr w:w="6710" w:h="376" w:hRule="exact" w:wrap="none" w:vAnchor="page" w:hAnchor="margin" w:x="45" w:y="9164"/>
        <w:rPr>
          <w:rStyle w:val="C3"/>
          <w:rtl w:val="0"/>
        </w:rPr>
      </w:pPr>
    </w:p>
    <w:p>
      <w:pPr>
        <w:pStyle w:val="P13"/>
        <w:framePr w:w="6658" w:h="249" w:hRule="exact" w:wrap="none" w:vAnchor="page" w:hAnchor="margin" w:x="71" w:y="9220"/>
        <w:rPr>
          <w:rStyle w:val="C11"/>
          <w:rtl w:val="0"/>
        </w:rPr>
      </w:pPr>
      <w:r>
        <w:rPr>
          <w:rStyle w:val="C11"/>
          <w:rtl w:val="0"/>
        </w:rPr>
        <w:t>e) Popsat požadavky na skladování pícnin</w:t>
      </w:r>
    </w:p>
    <w:p>
      <w:pPr>
        <w:pStyle w:val="P28"/>
        <w:framePr w:w="3921" w:h="376" w:hRule="exact" w:wrap="none" w:vAnchor="page" w:hAnchor="margin" w:x="6800" w:y="9164"/>
        <w:rPr>
          <w:rStyle w:val="C3"/>
          <w:rtl w:val="0"/>
        </w:rPr>
      </w:pPr>
    </w:p>
    <w:p>
      <w:pPr>
        <w:pStyle w:val="P29"/>
        <w:framePr w:w="3839" w:h="249" w:hRule="exact" w:wrap="none" w:vAnchor="page" w:hAnchor="margin" w:x="6856" w:y="9220"/>
        <w:rPr>
          <w:rStyle w:val="C21"/>
          <w:rtl w:val="0"/>
        </w:rPr>
      </w:pPr>
      <w:r>
        <w:rPr>
          <w:rStyle w:val="C21"/>
          <w:rtl w:val="0"/>
        </w:rPr>
        <w:t>Ústní ověření</w:t>
      </w:r>
    </w:p>
    <w:p>
      <w:pPr>
        <w:pStyle w:val="P32"/>
        <w:framePr w:w="10710" w:h="248" w:hRule="exact" w:wrap="none" w:vAnchor="page" w:hAnchor="margin" w:x="28" w:y="9653"/>
        <w:rPr>
          <w:rStyle w:val="C23"/>
          <w:rtl w:val="0"/>
        </w:rPr>
      </w:pPr>
      <w:r>
        <w:rPr>
          <w:rStyle w:val="C23"/>
          <w:rtl w:val="0"/>
        </w:rPr>
        <w:t>Je třeba splnit všechna kritéria.</w:t>
      </w:r>
    </w:p>
    <w:p>
      <w:pPr>
        <w:pStyle w:val="P23"/>
        <w:framePr w:w="10710" w:h="340" w:hRule="exact" w:wrap="none" w:vAnchor="page" w:hAnchor="margin" w:x="28" w:y="10089"/>
        <w:rPr>
          <w:rStyle w:val="C18"/>
          <w:rtl w:val="0"/>
        </w:rPr>
      </w:pPr>
      <w:r>
        <w:rPr>
          <w:rStyle w:val="C18"/>
          <w:rtl w:val="0"/>
        </w:rPr>
        <w:t>Vedení provozní dokumentace v rostlinné výrobě</w:t>
      </w:r>
    </w:p>
    <w:p>
      <w:pPr>
        <w:pStyle w:val="P24"/>
        <w:framePr w:w="6713" w:h="376" w:hRule="exact" w:wrap="none" w:vAnchor="page" w:hAnchor="margin" w:x="45" w:y="10528"/>
        <w:rPr>
          <w:rStyle w:val="C3"/>
          <w:rtl w:val="0"/>
        </w:rPr>
      </w:pPr>
    </w:p>
    <w:p>
      <w:pPr>
        <w:pStyle w:val="P25"/>
        <w:framePr w:w="6661" w:h="249" w:hRule="exact" w:wrap="none" w:vAnchor="page" w:hAnchor="margin" w:x="71" w:y="10599"/>
        <w:rPr>
          <w:rStyle w:val="C19"/>
          <w:rtl w:val="0"/>
        </w:rPr>
      </w:pPr>
      <w:r>
        <w:rPr>
          <w:rStyle w:val="C19"/>
          <w:rtl w:val="0"/>
        </w:rPr>
        <w:t>Kritéria hodnocení</w:t>
      </w:r>
    </w:p>
    <w:p>
      <w:pPr>
        <w:pStyle w:val="P26"/>
        <w:framePr w:w="3918" w:h="376" w:hRule="exact" w:wrap="none" w:vAnchor="page" w:hAnchor="margin" w:x="6803" w:y="10528"/>
        <w:rPr>
          <w:rStyle w:val="C3"/>
          <w:rtl w:val="0"/>
        </w:rPr>
      </w:pPr>
    </w:p>
    <w:p>
      <w:pPr>
        <w:pStyle w:val="P27"/>
        <w:framePr w:w="3836" w:h="249" w:hRule="exact" w:wrap="none" w:vAnchor="page" w:hAnchor="margin" w:x="6859" w:y="10599"/>
        <w:rPr>
          <w:rStyle w:val="C20"/>
          <w:rtl w:val="0"/>
        </w:rPr>
      </w:pPr>
      <w:r>
        <w:rPr>
          <w:rStyle w:val="C20"/>
          <w:rtl w:val="0"/>
        </w:rPr>
        <w:t>Způsoby ověření</w:t>
      </w:r>
    </w:p>
    <w:p>
      <w:pPr>
        <w:pStyle w:val="P12"/>
        <w:framePr w:w="6710" w:h="831" w:hRule="exact" w:wrap="none" w:vAnchor="page" w:hAnchor="margin" w:x="45" w:y="10904"/>
        <w:rPr>
          <w:rStyle w:val="C3"/>
          <w:rtl w:val="0"/>
        </w:rPr>
      </w:pPr>
    </w:p>
    <w:p>
      <w:pPr>
        <w:pStyle w:val="P13"/>
        <w:framePr w:w="6658" w:h="704" w:hRule="exact" w:wrap="none" w:vAnchor="page" w:hAnchor="margin" w:x="71" w:y="10960"/>
        <w:rPr>
          <w:rStyle w:val="C11"/>
          <w:rtl w:val="0"/>
        </w:rPr>
      </w:pPr>
      <w:r>
        <w:rPr>
          <w:rStyle w:val="C11"/>
          <w:rtl w:val="0"/>
        </w:rPr>
        <w:t>a) Vyjmenovat povinné údaje v záznamech o používání přípravků na ochranu rostlin, provést záznam aplikace přípravku na ochranu rostlin do předložené evidence</w:t>
      </w:r>
    </w:p>
    <w:p>
      <w:pPr>
        <w:pStyle w:val="P28"/>
        <w:framePr w:w="3921" w:h="831" w:hRule="exact" w:wrap="none" w:vAnchor="page" w:hAnchor="margin" w:x="6800" w:y="10904"/>
        <w:rPr>
          <w:rStyle w:val="C3"/>
          <w:rtl w:val="0"/>
        </w:rPr>
      </w:pPr>
    </w:p>
    <w:p>
      <w:pPr>
        <w:pStyle w:val="P29"/>
        <w:framePr w:w="3839" w:h="704" w:hRule="exact" w:wrap="none" w:vAnchor="page" w:hAnchor="margin" w:x="6856" w:y="10960"/>
        <w:rPr>
          <w:rStyle w:val="C21"/>
          <w:rtl w:val="0"/>
        </w:rPr>
      </w:pPr>
      <w:r>
        <w:rPr>
          <w:rStyle w:val="C21"/>
          <w:rtl w:val="0"/>
        </w:rPr>
        <w:t>Praktické předvedení a ústní ověření</w:t>
      </w:r>
    </w:p>
    <w:p>
      <w:pPr>
        <w:pStyle w:val="P16"/>
        <w:framePr w:w="6710" w:h="831" w:hRule="exact" w:wrap="none" w:vAnchor="page" w:hAnchor="margin" w:x="45" w:y="11735"/>
        <w:rPr>
          <w:rStyle w:val="C3"/>
          <w:rtl w:val="0"/>
        </w:rPr>
      </w:pPr>
    </w:p>
    <w:p>
      <w:pPr>
        <w:pStyle w:val="P17"/>
        <w:framePr w:w="6658" w:h="704" w:hRule="exact" w:wrap="none" w:vAnchor="page" w:hAnchor="margin" w:x="71" w:y="11791"/>
        <w:rPr>
          <w:rStyle w:val="C13"/>
          <w:rtl w:val="0"/>
        </w:rPr>
      </w:pPr>
      <w:r>
        <w:rPr>
          <w:rStyle w:val="C13"/>
          <w:rtl w:val="0"/>
        </w:rPr>
        <w:t>b) Charakterizovat vedení prvotní evidence hnojiv, pomocných látek a upravených kalů, zjistit z této evidence aplikaci hnojiv na konkrétním pozemku za poslední 3 roky</w:t>
      </w:r>
    </w:p>
    <w:p>
      <w:pPr>
        <w:pStyle w:val="P30"/>
        <w:framePr w:w="3921" w:h="831" w:hRule="exact" w:wrap="none" w:vAnchor="page" w:hAnchor="margin" w:x="6800" w:y="11735"/>
        <w:rPr>
          <w:rStyle w:val="C3"/>
          <w:rtl w:val="0"/>
        </w:rPr>
      </w:pPr>
    </w:p>
    <w:p>
      <w:pPr>
        <w:pStyle w:val="P31"/>
        <w:framePr w:w="3839" w:h="704" w:hRule="exact" w:wrap="none" w:vAnchor="page" w:hAnchor="margin" w:x="6856" w:y="11791"/>
        <w:rPr>
          <w:rStyle w:val="C22"/>
          <w:rtl w:val="0"/>
        </w:rPr>
      </w:pPr>
      <w:r>
        <w:rPr>
          <w:rStyle w:val="C22"/>
          <w:rtl w:val="0"/>
        </w:rPr>
        <w:t>Praktické předvedení a ústní ověření</w:t>
      </w:r>
    </w:p>
    <w:p>
      <w:pPr>
        <w:pStyle w:val="P12"/>
        <w:framePr w:w="6710" w:h="607" w:hRule="exact" w:wrap="none" w:vAnchor="page" w:hAnchor="margin" w:x="45" w:y="12566"/>
        <w:rPr>
          <w:rStyle w:val="C3"/>
          <w:rtl w:val="0"/>
        </w:rPr>
      </w:pPr>
    </w:p>
    <w:p>
      <w:pPr>
        <w:pStyle w:val="P13"/>
        <w:framePr w:w="6658" w:h="480" w:hRule="exact" w:wrap="none" w:vAnchor="page" w:hAnchor="margin" w:x="71" w:y="12622"/>
        <w:rPr>
          <w:rStyle w:val="C11"/>
          <w:rtl w:val="0"/>
        </w:rPr>
      </w:pPr>
      <w:r>
        <w:rPr>
          <w:rStyle w:val="C11"/>
          <w:rtl w:val="0"/>
        </w:rPr>
        <w:t>c) Vyhledat zadaný blok/díl půdního bloku ve veřejném registru půdy (LPIS) a veškeré popisné informace k němu</w:t>
      </w:r>
    </w:p>
    <w:p>
      <w:pPr>
        <w:pStyle w:val="P28"/>
        <w:framePr w:w="3921" w:h="607" w:hRule="exact" w:wrap="none" w:vAnchor="page" w:hAnchor="margin" w:x="6800" w:y="12566"/>
        <w:rPr>
          <w:rStyle w:val="C3"/>
          <w:rtl w:val="0"/>
        </w:rPr>
      </w:pPr>
    </w:p>
    <w:p>
      <w:pPr>
        <w:pStyle w:val="P29"/>
        <w:framePr w:w="3839" w:h="480" w:hRule="exact" w:wrap="none" w:vAnchor="page" w:hAnchor="margin" w:x="6856" w:y="12622"/>
        <w:rPr>
          <w:rStyle w:val="C21"/>
          <w:rtl w:val="0"/>
        </w:rPr>
      </w:pPr>
      <w:r>
        <w:rPr>
          <w:rStyle w:val="C21"/>
          <w:rtl w:val="0"/>
        </w:rPr>
        <w:t>Praktické předvedení</w:t>
      </w:r>
    </w:p>
    <w:p>
      <w:pPr>
        <w:pStyle w:val="P32"/>
        <w:framePr w:w="10710" w:h="248" w:hRule="exact" w:wrap="none" w:vAnchor="page" w:hAnchor="margin" w:x="28" w:y="132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pícninář / agronomka pícninářka, 20.8.2026 23:50:50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ekonomických ukazatelů produkce pícnin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klady a zápory pěstování pícnin v rámci různých typů hospodaření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jednotlivé výnosové a nákladové položky pěstování pícnin a objasnit možnosti jejich ovlivnění, zhodnotit rentabilitu pěstování pícnin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Zjistit a stanovit výkupní požadavky na pícniny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Řízení a odborné vedení pracovníků zajišťujících rostlinnou výrobu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Popsat zpracování prvotních dokladů pro mzdové účetnictví podniku</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Prokázat znalost právních předpisů týkajících se BOZP a požární ochrany, dodržovat je a kontrolovat jejich dodržování v zemědělském provozu</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Uvést základní povinnosti pracovníka i zaměstnavatele v případě pracovního úrazu</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e) Popsat první pomoc při náhlém úrazu nebo poškození zdraví</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f) Popsat spolupráci s dalšími vedoucími a výkonnými pracovníky při denním rozdělování prací a následnou kontrolu provedených prací</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g) Navrhnout systém motivačního odměňování pracovníků v konkrétních podmínkách</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Praktické předvedení a ústní ověření</w:t>
      </w:r>
    </w:p>
    <w:p>
      <w:pPr>
        <w:pStyle w:val="P32"/>
        <w:framePr w:w="10710" w:h="248" w:hRule="exact" w:wrap="none" w:vAnchor="page" w:hAnchor="margin" w:x="28" w:y="98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pícninář / agronomka pícninářka, 20.8.2026 23:50:50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"https://www.nsp.cz/jednotka-prace/agronom"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https://www.nsp.cz/jednotka-prace/agronom#zdravotni-zpusobilost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řídicích a organizačních dovedností nezbytných pro zajištění pěstování pícnin v zemědělském závodě. Podklady pro ověřování jednotlivých kompetencí budou vycházet z podmínek konkrétního zemědělského závodu. Předvedení dovedností při posuzování potřeby odborných zásahů bude ověřováno na konkrétních porostech pícnin.</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pícnin a jejich nároky na půdní a povětrnostní podmínky</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v kritériu a) vyjmenovávat a charakterizovat jednoleté a víceleté pícniny (jeteloviny a trávy). Kritérium b) bude ověřeno s využitím fotografií a v porostu. Uchazeč bude poznávat minimálně 9 vzorků semen pícnin a minimálně 9 vzorků rostlin pícnin v různých vývojových stadiích.</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růst a vývoj pícnin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dispozici Rámcová metodika výživy rostlin a hnojení.</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Diagnostika škodlivých činitelů v pícninách a ošetřování proti nim</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prověření kritérií c) a d) k dispozici Seznam registrovaných přípravků a dalších prostředků na ochranu rostlin, platný pro aktuální rok. V kritériu a) bude uchazeč určovat rostliny plevelů v různém vývojovém stadiu (minimálně 10 druhů plevelů), choroby a škůdce (minimálně 10 vzorků napadených rostlin) s využitím nativních vzorků nebo obrazové dokumentace. U kritéria b) bude zadávání pokynu k provedení konkrétního zásahu v porostu v podobě modelové situace. </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růst a vývoj pícnin, Návrh technologického postupu pěstování pícnin, Vedení provozní dokumentace v rostlinné výrobě, Zjišťování ekonomických ukazatelů pěstování pícnin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v průběhu zkoušky používat počítač s přístupem na internet. </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vhodné konat ve druhém čtvrtletí kalendářního roku s ohledem na agrotechnické lhůty.</w:t>
      </w:r>
    </w:p>
    <w:p>
      <w:pPr>
        <w:pStyle w:val="P33"/>
        <w:framePr w:w="10766" w:h="1837" w:hRule="exact" w:wrap="none" w:vAnchor="page" w:hAnchor="margin" w:x="0" w:y="11998"/>
        <w:rPr>
          <w:rStyle w:val="C3"/>
          <w:rtl w:val="0"/>
        </w:rPr>
      </w:pPr>
    </w:p>
    <w:p>
      <w:pPr>
        <w:pStyle w:val="P35"/>
        <w:framePr w:w="10710" w:h="340" w:hRule="exact" w:wrap="none" w:vAnchor="page" w:hAnchor="margin" w:x="28" w:y="11998"/>
        <w:rPr>
          <w:rStyle w:val="C25"/>
          <w:rtl w:val="0"/>
        </w:rPr>
      </w:pPr>
      <w:r>
        <w:rPr>
          <w:rStyle w:val="C25"/>
          <w:rtl w:val="0"/>
        </w:rPr>
        <w:t>Výsledné hodnocení</w:t>
      </w:r>
    </w:p>
    <w:p>
      <w:pPr>
        <w:keepNext w:val="0"/>
        <w:keepLines w:val="0"/>
        <w:framePr w:w="10766" w:h="1497" w:hRule="exact" w:wrap="none" w:vAnchor="page" w:hAnchor="margin" w:x="0" w:y="12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063"/>
        <w:rPr>
          <w:rStyle w:val="C3"/>
          <w:rtl w:val="0"/>
        </w:rPr>
      </w:pPr>
    </w:p>
    <w:p>
      <w:pPr>
        <w:pStyle w:val="P35"/>
        <w:framePr w:w="10710" w:h="340" w:hRule="exact" w:wrap="none" w:vAnchor="page" w:hAnchor="margin" w:x="28" w:y="14063"/>
        <w:rPr>
          <w:rStyle w:val="C25"/>
          <w:rtl w:val="0"/>
        </w:rPr>
      </w:pPr>
      <w:r>
        <w:rPr>
          <w:rStyle w:val="C25"/>
          <w:rtl w:val="0"/>
        </w:rPr>
        <w:t>Počet zkoušejících</w:t>
      </w:r>
    </w:p>
    <w:p>
      <w:pPr>
        <w:keepNext w:val="0"/>
        <w:keepLines w:val="0"/>
        <w:framePr w:w="10766" w:h="1271" w:hRule="exact" w:wrap="none" w:vAnchor="page" w:hAnchor="margin" w:x="0" w:y="14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 pícninář / agronomka pícninářka, 20.8.2026 23:50:50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zaměřeném na zemědělství a alespoň 5 let odborné praxe v oblasti pěstování rostlin nebo ve funkci učitele praktického vyučování nebo odborného výcviku v oblasti pěstování rostlin.</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a alespoň 5 let odborné praxe v oblasti pěstování rostlin nebo ve funkci učitele praktického vyučování nebo odborného výcviku v oblasti pěstování rostlin.</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a alespoň 5 let odborné praxe v oblasti pěstování rostlin nebo ve funkci učitele odborných předmětů nebo praktického vyučování nebo odborného výcviku v oblasti pěstování rostlin.</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031" w:hRule="exact" w:wrap="none" w:vAnchor="page" w:hAnchor="margin" w:x="0" w:y="9778"/>
        <w:rPr>
          <w:rStyle w:val="C3"/>
          <w:rtl w:val="0"/>
        </w:rPr>
      </w:pPr>
    </w:p>
    <w:p>
      <w:pPr>
        <w:pStyle w:val="P35"/>
        <w:framePr w:w="10710" w:h="340" w:hRule="exact" w:wrap="none" w:vAnchor="page" w:hAnchor="margin" w:x="28" w:y="9778"/>
        <w:rPr>
          <w:rStyle w:val="C25"/>
          <w:rtl w:val="0"/>
        </w:rPr>
      </w:pPr>
      <w:r>
        <w:rPr>
          <w:rStyle w:val="C25"/>
          <w:rtl w:val="0"/>
        </w:rPr>
        <w:t>Nezbytné materiální a technické předpoklady pro provedení zkoušky</w:t>
      </w:r>
    </w:p>
    <w:p>
      <w:pPr>
        <w:keepNext w:val="0"/>
        <w:keepLines w:val="1"/>
        <w:framePr w:w="10766" w:h="3691"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pozemky případně smluvně zajištěné pozemky s porostem pícnin.</w:t>
      </w:r>
    </w:p>
    <w:p>
      <w:pPr>
        <w:keepNext w:val="0"/>
        <w:keepLines w:val="1"/>
        <w:framePr w:w="10766" w:h="3691"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zemědělského závodu zaměřeného na pěstování pícnin.</w:t>
      </w:r>
    </w:p>
    <w:p>
      <w:pPr>
        <w:keepNext w:val="0"/>
        <w:keepLines w:val="1"/>
        <w:framePr w:w="10766" w:h="3691"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691"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 (Veřejný registr půdy).</w:t>
      </w:r>
    </w:p>
    <w:p>
      <w:pPr>
        <w:keepNext w:val="0"/>
        <w:keepLines w:val="1"/>
        <w:framePr w:w="10766" w:h="3691"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Požadované příručky a publikace: Rámcová metodika výživy rostlin a hnojení, Seznam registrovaných přípravků a dalších prostředků na ochranu rostlin, platný pro aktuální rok.</w:t>
      </w:r>
    </w:p>
    <w:p>
      <w:pPr>
        <w:keepNext w:val="0"/>
        <w:keepLines w:val="1"/>
        <w:framePr w:w="10766" w:h="3691"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Rostliny a semena na poznávání (minimálně 9 vzorků semen pícnin, minimálně 9 vzorků rostlin pícnin), rostliny plevelů v různém vývojovém stadiu (minimálně 10 druhů plevelů), vzorky napadených rostlin (minimálně 10 vzorků napadených rostlin chorobami a škůdci), obrazová dokumentace.</w:t>
      </w:r>
    </w:p>
    <w:p>
      <w:pPr>
        <w:keepNext w:val="0"/>
        <w:keepLines w:val="0"/>
        <w:framePr w:w="10766" w:h="3691"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91"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035"/>
        <w:rPr>
          <w:rStyle w:val="C3"/>
          <w:rtl w:val="0"/>
        </w:rPr>
      </w:pPr>
    </w:p>
    <w:p>
      <w:pPr>
        <w:pStyle w:val="P35"/>
        <w:framePr w:w="10710" w:h="340" w:hRule="exact" w:wrap="none" w:vAnchor="page" w:hAnchor="margin" w:x="28" w:y="14035"/>
        <w:rPr>
          <w:rStyle w:val="C25"/>
          <w:rtl w:val="0"/>
        </w:rPr>
      </w:pPr>
      <w:r>
        <w:rPr>
          <w:rStyle w:val="C25"/>
          <w:rtl w:val="0"/>
        </w:rPr>
        <w:t>Doba přípravy na zkoušku</w:t>
      </w:r>
    </w:p>
    <w:p>
      <w:pPr>
        <w:keepNext w:val="0"/>
        <w:keepLines w:val="0"/>
        <w:framePr w:w="10766" w:h="806" w:hRule="exact" w:wrap="none" w:vAnchor="page" w:hAnchor="margin" w:x="0" w:y="143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Agronom pícninář / agronomka pícninářka, 20.8.2026 23:50:50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Agronom pícninář / agronomka pícninářka, 20.8.2026 23:50:50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Regionální agrární komora Královéhradeckého kraje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Zemědělské družstvo Rosice u Chrasti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Zemědělské družstvo Trstěnice</w:t>
      </w:r>
    </w:p>
    <w:p>
      <w:pPr>
        <w:pStyle w:val="P21"/>
        <w:framePr w:w="7654" w:h="331" w:hRule="exact" w:wrap="none" w:vAnchor="page" w:hAnchor="margin" w:x="28" w:y="15940"/>
        <w:rPr>
          <w:rStyle w:val="C16"/>
          <w:rtl w:val="0"/>
        </w:rPr>
      </w:pPr>
      <w:r>
        <w:rPr>
          <w:rStyle w:val="C16"/>
          <w:rtl w:val="0"/>
        </w:rPr>
        <w:t>Agronom pícninář / agronomka pícninářka, 20.8.2026 23:50:50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4408E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C3E6C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