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747060" Type="http://schemas.openxmlformats.org/officeDocument/2006/relationships/officeDocument" Target="/word/document.xml" /><Relationship Id="coreR55747060" Type="http://schemas.openxmlformats.org/package/2006/relationships/metadata/core-properties" Target="/docProps/core.xml" /><Relationship Id="customR5574706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 pícninář (kód: 41-097-M)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pícnin a jejich nároky na půdní a povětrnostní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výživy a hnojení s ohledem na stanoviště, průběh vegetace, růst a vývoj pícnin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technologického postupu pěstování pícnin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škodlivých činitelů v pícninách a ošetřování proti nim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sklizně a posklizňové úpravy pícnin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prvotní evidence v zemědělském podniku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Zjišťování ekonomických ukazatelů produkce pícnin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odborné vedení pracovníků zajišťujících rostlinnou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Agronom pícninář, 30.9.2026 5:03:10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pícnin a jejich nároky na půdní a povětrnostní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druhy pícnin a vysvětlit jejich využití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Rozpoznat 9 druhů pícnin (semena, rostliny v různých vývojových fázích)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nároky jednotlivých druhů pícnin na stanoviště, včetně čistoty životního prostředí</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vliv půdních a povětrnostních podmínek na produkci pícnin</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Organizace výživy a hnojení s ohledem na stanoviště, průběh vegetace, růst a vývoj pícnin</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Zjistit obsah živin na daném stanovišti pro zadanou pícninu dle agrochemického zkoušení zemědělských půd (AZP)</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b) Na základě výsledků AZP a plánovaného výnosu navrhnout dávky živin pro základní hnojení, případně navrhnout úpravu pH v rámci osevního postupu</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Praktické předvedení a ústní ověření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c) Navrhnout sortiment hnojiv pro základní hnojení s ohledem na plánovaný výnos a výsledek AZP</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Písemné a ústní ověření</w:t>
      </w:r>
    </w:p>
    <w:p>
      <w:pPr>
        <w:pStyle w:val="P16"/>
        <w:framePr w:w="6710" w:h="831" w:hRule="exact" w:wrap="none" w:vAnchor="page" w:hAnchor="margin" w:x="45" w:y="8672"/>
        <w:rPr>
          <w:rStyle w:val="C3"/>
          <w:rtl w:val="0"/>
        </w:rPr>
      </w:pPr>
    </w:p>
    <w:p>
      <w:pPr>
        <w:pStyle w:val="P17"/>
        <w:framePr w:w="6658" w:h="704" w:hRule="exact" w:wrap="none" w:vAnchor="page" w:hAnchor="margin" w:x="71" w:y="8728"/>
        <w:rPr>
          <w:rStyle w:val="C13"/>
          <w:rtl w:val="0"/>
        </w:rPr>
      </w:pPr>
      <w:r>
        <w:rPr>
          <w:rStyle w:val="C13"/>
          <w:rtl w:val="0"/>
        </w:rPr>
        <w:t>d) Popsat přihnojení pícnin (porostu trav a porostu jetelovin) za vegetace včetně listových hnojiv a stanovit vhodnou vývojovou fázi dané rostliny k přihnojení</w:t>
      </w:r>
    </w:p>
    <w:p>
      <w:pPr>
        <w:pStyle w:val="P30"/>
        <w:framePr w:w="3921" w:h="831" w:hRule="exact" w:wrap="none" w:vAnchor="page" w:hAnchor="margin" w:x="6800" w:y="8672"/>
        <w:rPr>
          <w:rStyle w:val="C3"/>
          <w:rtl w:val="0"/>
        </w:rPr>
      </w:pPr>
    </w:p>
    <w:p>
      <w:pPr>
        <w:pStyle w:val="P31"/>
        <w:framePr w:w="3839" w:h="704" w:hRule="exact" w:wrap="none" w:vAnchor="page" w:hAnchor="margin" w:x="6856" w:y="8728"/>
        <w:rPr>
          <w:rStyle w:val="C22"/>
          <w:rtl w:val="0"/>
        </w:rPr>
      </w:pPr>
      <w:r>
        <w:rPr>
          <w:rStyle w:val="C22"/>
          <w:rtl w:val="0"/>
        </w:rPr>
        <w:t>Ústní ověření</w:t>
      </w:r>
    </w:p>
    <w:p>
      <w:pPr>
        <w:pStyle w:val="P12"/>
        <w:framePr w:w="6710" w:h="376" w:hRule="exact" w:wrap="none" w:vAnchor="page" w:hAnchor="margin" w:x="45" w:y="9503"/>
        <w:rPr>
          <w:rStyle w:val="C3"/>
          <w:rtl w:val="0"/>
        </w:rPr>
      </w:pPr>
    </w:p>
    <w:p>
      <w:pPr>
        <w:pStyle w:val="P13"/>
        <w:framePr w:w="6658" w:h="249" w:hRule="exact" w:wrap="none" w:vAnchor="page" w:hAnchor="margin" w:x="71" w:y="9559"/>
        <w:rPr>
          <w:rStyle w:val="C11"/>
          <w:rtl w:val="0"/>
        </w:rPr>
      </w:pPr>
      <w:r>
        <w:rPr>
          <w:rStyle w:val="C11"/>
          <w:rtl w:val="0"/>
        </w:rPr>
        <w:t>e) Popsat vhodnost aplikace organického hnojení k pícninám</w:t>
      </w:r>
    </w:p>
    <w:p>
      <w:pPr>
        <w:pStyle w:val="P28"/>
        <w:framePr w:w="3921" w:h="376" w:hRule="exact" w:wrap="none" w:vAnchor="page" w:hAnchor="margin" w:x="6800" w:y="9503"/>
        <w:rPr>
          <w:rStyle w:val="C3"/>
          <w:rtl w:val="0"/>
        </w:rPr>
      </w:pPr>
    </w:p>
    <w:p>
      <w:pPr>
        <w:pStyle w:val="P29"/>
        <w:framePr w:w="3839" w:h="249" w:hRule="exact" w:wrap="none" w:vAnchor="page" w:hAnchor="margin" w:x="6856" w:y="9559"/>
        <w:rPr>
          <w:rStyle w:val="C21"/>
          <w:rtl w:val="0"/>
        </w:rPr>
      </w:pPr>
      <w:r>
        <w:rPr>
          <w:rStyle w:val="C21"/>
          <w:rtl w:val="0"/>
        </w:rPr>
        <w:t>Ústní ověření</w:t>
      </w:r>
    </w:p>
    <w:p>
      <w:pPr>
        <w:pStyle w:val="P16"/>
        <w:framePr w:w="6710" w:h="607" w:hRule="exact" w:wrap="none" w:vAnchor="page" w:hAnchor="margin" w:x="45" w:y="9880"/>
        <w:rPr>
          <w:rStyle w:val="C3"/>
          <w:rtl w:val="0"/>
        </w:rPr>
      </w:pPr>
    </w:p>
    <w:p>
      <w:pPr>
        <w:pStyle w:val="P17"/>
        <w:framePr w:w="6658" w:h="480" w:hRule="exact" w:wrap="none" w:vAnchor="page" w:hAnchor="margin" w:x="71" w:y="9936"/>
        <w:rPr>
          <w:rStyle w:val="C13"/>
          <w:rtl w:val="0"/>
        </w:rPr>
      </w:pPr>
      <w:r>
        <w:rPr>
          <w:rStyle w:val="C13"/>
          <w:rtl w:val="0"/>
        </w:rPr>
        <w:t>f) Navrhnout plán hnojení s ohledem na stanoviště, průběh vegetace, růst a vývoj pícnin na konkrétním pozemku</w:t>
      </w:r>
    </w:p>
    <w:p>
      <w:pPr>
        <w:pStyle w:val="P30"/>
        <w:framePr w:w="3921" w:h="607" w:hRule="exact" w:wrap="none" w:vAnchor="page" w:hAnchor="margin" w:x="6800" w:y="9880"/>
        <w:rPr>
          <w:rStyle w:val="C3"/>
          <w:rtl w:val="0"/>
        </w:rPr>
      </w:pPr>
    </w:p>
    <w:p>
      <w:pPr>
        <w:pStyle w:val="P31"/>
        <w:framePr w:w="3839" w:h="480" w:hRule="exact" w:wrap="none" w:vAnchor="page" w:hAnchor="margin" w:x="6856" w:y="9936"/>
        <w:rPr>
          <w:rStyle w:val="C22"/>
          <w:rtl w:val="0"/>
        </w:rPr>
      </w:pPr>
      <w:r>
        <w:rPr>
          <w:rStyle w:val="C22"/>
          <w:rtl w:val="0"/>
        </w:rPr>
        <w:t>Praktické předvedení a ústní ověření</w:t>
      </w:r>
    </w:p>
    <w:p>
      <w:pPr>
        <w:pStyle w:val="P32"/>
        <w:framePr w:w="10710" w:h="248" w:hRule="exact" w:wrap="none" w:vAnchor="page" w:hAnchor="margin" w:x="28" w:y="10600"/>
        <w:rPr>
          <w:rStyle w:val="C23"/>
          <w:rtl w:val="0"/>
        </w:rPr>
      </w:pPr>
      <w:r>
        <w:rPr>
          <w:rStyle w:val="C23"/>
          <w:rtl w:val="0"/>
        </w:rPr>
        <w:t xml:space="preserve"> Je třeba splnit všechna kritéria.</w:t>
      </w:r>
    </w:p>
    <w:p>
      <w:pPr>
        <w:pStyle w:val="P23"/>
        <w:framePr w:w="10710" w:h="340" w:hRule="exact" w:wrap="none" w:vAnchor="page" w:hAnchor="margin" w:x="28" w:y="11035"/>
        <w:rPr>
          <w:rStyle w:val="C18"/>
          <w:rtl w:val="0"/>
        </w:rPr>
      </w:pPr>
      <w:r>
        <w:rPr>
          <w:rStyle w:val="C18"/>
          <w:rtl w:val="0"/>
        </w:rPr>
        <w:t>Návrh technologického postupu pěstování pícnin</w:t>
      </w:r>
    </w:p>
    <w:p>
      <w:pPr>
        <w:pStyle w:val="P24"/>
        <w:framePr w:w="6713" w:h="376" w:hRule="exact" w:wrap="none" w:vAnchor="page" w:hAnchor="margin" w:x="45" w:y="11475"/>
        <w:rPr>
          <w:rStyle w:val="C3"/>
          <w:rtl w:val="0"/>
        </w:rPr>
      </w:pPr>
    </w:p>
    <w:p>
      <w:pPr>
        <w:pStyle w:val="P25"/>
        <w:framePr w:w="6661" w:h="249" w:hRule="exact" w:wrap="none" w:vAnchor="page" w:hAnchor="margin" w:x="71" w:y="11546"/>
        <w:rPr>
          <w:rStyle w:val="C19"/>
          <w:rtl w:val="0"/>
        </w:rPr>
      </w:pPr>
      <w:r>
        <w:rPr>
          <w:rStyle w:val="C19"/>
          <w:rtl w:val="0"/>
        </w:rPr>
        <w:t>Kritéria hodnocení</w:t>
      </w:r>
    </w:p>
    <w:p>
      <w:pPr>
        <w:pStyle w:val="P26"/>
        <w:framePr w:w="3918" w:h="376" w:hRule="exact" w:wrap="none" w:vAnchor="page" w:hAnchor="margin" w:x="6803" w:y="11475"/>
        <w:rPr>
          <w:rStyle w:val="C3"/>
          <w:rtl w:val="0"/>
        </w:rPr>
      </w:pPr>
    </w:p>
    <w:p>
      <w:pPr>
        <w:pStyle w:val="P27"/>
        <w:framePr w:w="3836" w:h="249" w:hRule="exact" w:wrap="none" w:vAnchor="page" w:hAnchor="margin" w:x="6859" w:y="11546"/>
        <w:rPr>
          <w:rStyle w:val="C20"/>
          <w:rtl w:val="0"/>
        </w:rPr>
      </w:pPr>
      <w:r>
        <w:rPr>
          <w:rStyle w:val="C20"/>
          <w:rtl w:val="0"/>
        </w:rPr>
        <w:t>Způsoby ověření</w:t>
      </w:r>
    </w:p>
    <w:p>
      <w:pPr>
        <w:pStyle w:val="P12"/>
        <w:framePr w:w="6710" w:h="607" w:hRule="exact" w:wrap="none" w:vAnchor="page" w:hAnchor="margin" w:x="45" w:y="11851"/>
        <w:rPr>
          <w:rStyle w:val="C3"/>
          <w:rtl w:val="0"/>
        </w:rPr>
      </w:pPr>
    </w:p>
    <w:p>
      <w:pPr>
        <w:pStyle w:val="P13"/>
        <w:framePr w:w="6658" w:h="480" w:hRule="exact" w:wrap="none" w:vAnchor="page" w:hAnchor="margin" w:x="71" w:y="11907"/>
        <w:rPr>
          <w:rStyle w:val="C11"/>
          <w:rtl w:val="0"/>
        </w:rPr>
      </w:pPr>
      <w:r>
        <w:rPr>
          <w:rStyle w:val="C11"/>
          <w:rtl w:val="0"/>
        </w:rPr>
        <w:t>a) Popsat orebnou a bezorebnou technologii pro pěstování pícnin a jejich využití</w:t>
      </w:r>
    </w:p>
    <w:p>
      <w:pPr>
        <w:pStyle w:val="P28"/>
        <w:framePr w:w="3921" w:h="607" w:hRule="exact" w:wrap="none" w:vAnchor="page" w:hAnchor="margin" w:x="6800" w:y="11851"/>
        <w:rPr>
          <w:rStyle w:val="C3"/>
          <w:rtl w:val="0"/>
        </w:rPr>
      </w:pPr>
    </w:p>
    <w:p>
      <w:pPr>
        <w:pStyle w:val="P29"/>
        <w:framePr w:w="3839" w:h="480" w:hRule="exact" w:wrap="none" w:vAnchor="page" w:hAnchor="margin" w:x="6856" w:y="11907"/>
        <w:rPr>
          <w:rStyle w:val="C21"/>
          <w:rtl w:val="0"/>
        </w:rPr>
      </w:pPr>
      <w:r>
        <w:rPr>
          <w:rStyle w:val="C21"/>
          <w:rtl w:val="0"/>
        </w:rPr>
        <w:t>Ústní ověření</w:t>
      </w:r>
    </w:p>
    <w:p>
      <w:pPr>
        <w:pStyle w:val="P16"/>
        <w:framePr w:w="6710" w:h="376" w:hRule="exact" w:wrap="none" w:vAnchor="page" w:hAnchor="margin" w:x="45" w:y="12458"/>
        <w:rPr>
          <w:rStyle w:val="C3"/>
          <w:rtl w:val="0"/>
        </w:rPr>
      </w:pPr>
    </w:p>
    <w:p>
      <w:pPr>
        <w:pStyle w:val="P17"/>
        <w:framePr w:w="6658" w:h="249" w:hRule="exact" w:wrap="none" w:vAnchor="page" w:hAnchor="margin" w:x="71" w:y="12514"/>
        <w:rPr>
          <w:rStyle w:val="C13"/>
          <w:rtl w:val="0"/>
        </w:rPr>
      </w:pPr>
      <w:r>
        <w:rPr>
          <w:rStyle w:val="C13"/>
          <w:rtl w:val="0"/>
        </w:rPr>
        <w:t>b) Popsat technologii pro založení porostů pícnin</w:t>
      </w:r>
    </w:p>
    <w:p>
      <w:pPr>
        <w:pStyle w:val="P30"/>
        <w:framePr w:w="3921" w:h="376" w:hRule="exact" w:wrap="none" w:vAnchor="page" w:hAnchor="margin" w:x="6800" w:y="12458"/>
        <w:rPr>
          <w:rStyle w:val="C3"/>
          <w:rtl w:val="0"/>
        </w:rPr>
      </w:pPr>
    </w:p>
    <w:p>
      <w:pPr>
        <w:pStyle w:val="P31"/>
        <w:framePr w:w="3839" w:h="249" w:hRule="exact" w:wrap="none" w:vAnchor="page" w:hAnchor="margin" w:x="6856" w:y="12514"/>
        <w:rPr>
          <w:rStyle w:val="C22"/>
          <w:rtl w:val="0"/>
        </w:rPr>
      </w:pPr>
      <w:r>
        <w:rPr>
          <w:rStyle w:val="C22"/>
          <w:rtl w:val="0"/>
        </w:rPr>
        <w:t>Ústní ověření</w:t>
      </w:r>
    </w:p>
    <w:p>
      <w:pPr>
        <w:pStyle w:val="P12"/>
        <w:framePr w:w="6710" w:h="376" w:hRule="exact" w:wrap="none" w:vAnchor="page" w:hAnchor="margin" w:x="45" w:y="12834"/>
        <w:rPr>
          <w:rStyle w:val="C3"/>
          <w:rtl w:val="0"/>
        </w:rPr>
      </w:pPr>
    </w:p>
    <w:p>
      <w:pPr>
        <w:pStyle w:val="P13"/>
        <w:framePr w:w="6658" w:h="249" w:hRule="exact" w:wrap="none" w:vAnchor="page" w:hAnchor="margin" w:x="71" w:y="12890"/>
        <w:rPr>
          <w:rStyle w:val="C11"/>
          <w:rtl w:val="0"/>
        </w:rPr>
      </w:pPr>
      <w:r>
        <w:rPr>
          <w:rStyle w:val="C11"/>
          <w:rtl w:val="0"/>
        </w:rPr>
        <w:t>c) Popsat zařazení pícnin do osevního postupu</w:t>
      </w:r>
    </w:p>
    <w:p>
      <w:pPr>
        <w:pStyle w:val="P28"/>
        <w:framePr w:w="3921" w:h="376" w:hRule="exact" w:wrap="none" w:vAnchor="page" w:hAnchor="margin" w:x="6800" w:y="12834"/>
        <w:rPr>
          <w:rStyle w:val="C3"/>
          <w:rtl w:val="0"/>
        </w:rPr>
      </w:pPr>
    </w:p>
    <w:p>
      <w:pPr>
        <w:pStyle w:val="P29"/>
        <w:framePr w:w="3839" w:h="249" w:hRule="exact" w:wrap="none" w:vAnchor="page" w:hAnchor="margin" w:x="6856" w:y="12890"/>
        <w:rPr>
          <w:rStyle w:val="C21"/>
          <w:rtl w:val="0"/>
        </w:rPr>
      </w:pPr>
      <w:r>
        <w:rPr>
          <w:rStyle w:val="C21"/>
          <w:rtl w:val="0"/>
        </w:rPr>
        <w:t>Písemné ověření</w:t>
      </w:r>
    </w:p>
    <w:p>
      <w:pPr>
        <w:pStyle w:val="P16"/>
        <w:framePr w:w="6710" w:h="376" w:hRule="exact" w:wrap="none" w:vAnchor="page" w:hAnchor="margin" w:x="45" w:y="13210"/>
        <w:rPr>
          <w:rStyle w:val="C3"/>
          <w:rtl w:val="0"/>
        </w:rPr>
      </w:pPr>
    </w:p>
    <w:p>
      <w:pPr>
        <w:pStyle w:val="P17"/>
        <w:framePr w:w="6658" w:h="249" w:hRule="exact" w:wrap="none" w:vAnchor="page" w:hAnchor="margin" w:x="71" w:y="13266"/>
        <w:rPr>
          <w:rStyle w:val="C13"/>
          <w:rtl w:val="0"/>
        </w:rPr>
      </w:pPr>
      <w:r>
        <w:rPr>
          <w:rStyle w:val="C13"/>
          <w:rtl w:val="0"/>
        </w:rPr>
        <w:t>d) Popsat zásady správné zemědělské praxe pro pěstování pícnin</w:t>
      </w:r>
    </w:p>
    <w:p>
      <w:pPr>
        <w:pStyle w:val="P30"/>
        <w:framePr w:w="3921" w:h="376" w:hRule="exact" w:wrap="none" w:vAnchor="page" w:hAnchor="margin" w:x="6800" w:y="13210"/>
        <w:rPr>
          <w:rStyle w:val="C3"/>
          <w:rtl w:val="0"/>
        </w:rPr>
      </w:pPr>
    </w:p>
    <w:p>
      <w:pPr>
        <w:pStyle w:val="P31"/>
        <w:framePr w:w="3839" w:h="249" w:hRule="exact" w:wrap="none" w:vAnchor="page" w:hAnchor="margin" w:x="6856" w:y="13266"/>
        <w:rPr>
          <w:rStyle w:val="C22"/>
          <w:rtl w:val="0"/>
        </w:rPr>
      </w:pPr>
      <w:r>
        <w:rPr>
          <w:rStyle w:val="C22"/>
          <w:rtl w:val="0"/>
        </w:rPr>
        <w:t>Písemné ověření</w:t>
      </w:r>
    </w:p>
    <w:p>
      <w:pPr>
        <w:pStyle w:val="P12"/>
        <w:framePr w:w="6710" w:h="376" w:hRule="exact" w:wrap="none" w:vAnchor="page" w:hAnchor="margin" w:x="45" w:y="13586"/>
        <w:rPr>
          <w:rStyle w:val="C3"/>
          <w:rtl w:val="0"/>
        </w:rPr>
      </w:pPr>
    </w:p>
    <w:p>
      <w:pPr>
        <w:pStyle w:val="P13"/>
        <w:framePr w:w="6658" w:h="249" w:hRule="exact" w:wrap="none" w:vAnchor="page" w:hAnchor="margin" w:x="71" w:y="13642"/>
        <w:rPr>
          <w:rStyle w:val="C11"/>
          <w:rtl w:val="0"/>
        </w:rPr>
      </w:pPr>
      <w:r>
        <w:rPr>
          <w:rStyle w:val="C11"/>
          <w:rtl w:val="0"/>
        </w:rPr>
        <w:t>e) Popsat vhodnost a podmínky pro ekologickou produkci pícnin</w:t>
      </w:r>
    </w:p>
    <w:p>
      <w:pPr>
        <w:pStyle w:val="P28"/>
        <w:framePr w:w="3921" w:h="376" w:hRule="exact" w:wrap="none" w:vAnchor="page" w:hAnchor="margin" w:x="6800" w:y="13586"/>
        <w:rPr>
          <w:rStyle w:val="C3"/>
          <w:rtl w:val="0"/>
        </w:rPr>
      </w:pPr>
    </w:p>
    <w:p>
      <w:pPr>
        <w:pStyle w:val="P29"/>
        <w:framePr w:w="3839" w:h="249" w:hRule="exact" w:wrap="none" w:vAnchor="page" w:hAnchor="margin" w:x="6856" w:y="13642"/>
        <w:rPr>
          <w:rStyle w:val="C21"/>
          <w:rtl w:val="0"/>
        </w:rPr>
      </w:pPr>
      <w:r>
        <w:rPr>
          <w:rStyle w:val="C21"/>
          <w:rtl w:val="0"/>
        </w:rPr>
        <w:t>Ústní ověření</w:t>
      </w:r>
    </w:p>
    <w:p>
      <w:pPr>
        <w:pStyle w:val="P16"/>
        <w:framePr w:w="6710" w:h="607" w:hRule="exact" w:wrap="none" w:vAnchor="page" w:hAnchor="margin" w:x="45" w:y="13963"/>
        <w:rPr>
          <w:rStyle w:val="C3"/>
          <w:rtl w:val="0"/>
        </w:rPr>
      </w:pPr>
    </w:p>
    <w:p>
      <w:pPr>
        <w:pStyle w:val="P17"/>
        <w:framePr w:w="6658" w:h="480" w:hRule="exact" w:wrap="none" w:vAnchor="page" w:hAnchor="margin" w:x="71" w:y="14019"/>
        <w:rPr>
          <w:rStyle w:val="C13"/>
          <w:rtl w:val="0"/>
        </w:rPr>
      </w:pPr>
      <w:r>
        <w:rPr>
          <w:rStyle w:val="C13"/>
          <w:rtl w:val="0"/>
        </w:rPr>
        <w:t>f) Navrhnout vhodný technologický postup pro pěstování zadané pícniny do určené lokality</w:t>
      </w:r>
    </w:p>
    <w:p>
      <w:pPr>
        <w:pStyle w:val="P30"/>
        <w:framePr w:w="3921" w:h="607" w:hRule="exact" w:wrap="none" w:vAnchor="page" w:hAnchor="margin" w:x="6800" w:y="13963"/>
        <w:rPr>
          <w:rStyle w:val="C3"/>
          <w:rtl w:val="0"/>
        </w:rPr>
      </w:pPr>
    </w:p>
    <w:p>
      <w:pPr>
        <w:pStyle w:val="P31"/>
        <w:framePr w:w="3839" w:h="480" w:hRule="exact" w:wrap="none" w:vAnchor="page" w:hAnchor="margin" w:x="6856" w:y="14019"/>
        <w:rPr>
          <w:rStyle w:val="C22"/>
          <w:rtl w:val="0"/>
        </w:rPr>
      </w:pPr>
      <w:r>
        <w:rPr>
          <w:rStyle w:val="C22"/>
          <w:rtl w:val="0"/>
        </w:rPr>
        <w:t>Praktické předvedení a ústní ověření</w:t>
      </w:r>
    </w:p>
    <w:p>
      <w:pPr>
        <w:pStyle w:val="P32"/>
        <w:framePr w:w="10710" w:h="248" w:hRule="exact" w:wrap="none" w:vAnchor="page" w:hAnchor="margin" w:x="28" w:y="146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pícninář, 30.9.2026 5:03:10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škodlivých činitelů v pícninách a ošetřování proti nim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škodlivé činitele v porostech jednotlivých druhů pícnin a na konkrétním pozemku určit všechny vyskytující se plevele, choroby a škůdce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stav porostu pícnin na konkrétním pozemku a navrhnout opatření v ochraně rostlin a zadat pokyn k provedení konkrétního zákroku v porostu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systém integrované ochrany pro pícniny</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Stanovit systém ochrany rostlin proti danému škůdci s ohledem na ochranu včel</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Organizace sklizně a posklizňové úpravy pícnin</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376" w:hRule="exact" w:wrap="none" w:vAnchor="page" w:hAnchor="margin" w:x="45" w:y="6755"/>
        <w:rPr>
          <w:rStyle w:val="C3"/>
          <w:rtl w:val="0"/>
        </w:rPr>
      </w:pPr>
    </w:p>
    <w:p>
      <w:pPr>
        <w:pStyle w:val="P13"/>
        <w:framePr w:w="6658" w:h="249" w:hRule="exact" w:wrap="none" w:vAnchor="page" w:hAnchor="margin" w:x="71" w:y="6811"/>
        <w:rPr>
          <w:rStyle w:val="C11"/>
          <w:rtl w:val="0"/>
        </w:rPr>
      </w:pPr>
      <w:r>
        <w:rPr>
          <w:rStyle w:val="C11"/>
          <w:rtl w:val="0"/>
        </w:rPr>
        <w:t>a) Uvést termín sklizně podle vývojové fáze obecně pro trávy a pro jeteloviny</w:t>
      </w:r>
    </w:p>
    <w:p>
      <w:pPr>
        <w:pStyle w:val="P28"/>
        <w:framePr w:w="3921" w:h="376" w:hRule="exact" w:wrap="none" w:vAnchor="page" w:hAnchor="margin" w:x="6800" w:y="6755"/>
        <w:rPr>
          <w:rStyle w:val="C3"/>
          <w:rtl w:val="0"/>
        </w:rPr>
      </w:pPr>
    </w:p>
    <w:p>
      <w:pPr>
        <w:pStyle w:val="P29"/>
        <w:framePr w:w="3839" w:h="249" w:hRule="exact" w:wrap="none" w:vAnchor="page" w:hAnchor="margin" w:x="6856" w:y="6811"/>
        <w:rPr>
          <w:rStyle w:val="C21"/>
          <w:rtl w:val="0"/>
        </w:rPr>
      </w:pPr>
      <w:r>
        <w:rPr>
          <w:rStyle w:val="C21"/>
          <w:rtl w:val="0"/>
        </w:rPr>
        <w:t>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Popsat technologii sklizně pícnin a zadat instrukce k provedení sklizně</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Praktické předvedení a ústní ověření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c) Popsat kontrolu kvality provedených sklizňových prací</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Ústní ověření</w:t>
      </w:r>
    </w:p>
    <w:p>
      <w:pPr>
        <w:pStyle w:val="P16"/>
        <w:framePr w:w="6710" w:h="376" w:hRule="exact" w:wrap="none" w:vAnchor="page" w:hAnchor="margin" w:x="45" w:y="7884"/>
        <w:rPr>
          <w:rStyle w:val="C3"/>
          <w:rtl w:val="0"/>
        </w:rPr>
      </w:pPr>
    </w:p>
    <w:p>
      <w:pPr>
        <w:pStyle w:val="P17"/>
        <w:framePr w:w="6658" w:h="249" w:hRule="exact" w:wrap="none" w:vAnchor="page" w:hAnchor="margin" w:x="71" w:y="7940"/>
        <w:rPr>
          <w:rStyle w:val="C13"/>
          <w:rtl w:val="0"/>
        </w:rPr>
      </w:pPr>
      <w:r>
        <w:rPr>
          <w:rStyle w:val="C13"/>
          <w:rtl w:val="0"/>
        </w:rPr>
        <w:t>d) Popsat posklizňovou úpravu pícnin</w:t>
      </w:r>
    </w:p>
    <w:p>
      <w:pPr>
        <w:pStyle w:val="P30"/>
        <w:framePr w:w="3921" w:h="376" w:hRule="exact" w:wrap="none" w:vAnchor="page" w:hAnchor="margin" w:x="6800" w:y="7884"/>
        <w:rPr>
          <w:rStyle w:val="C3"/>
          <w:rtl w:val="0"/>
        </w:rPr>
      </w:pPr>
    </w:p>
    <w:p>
      <w:pPr>
        <w:pStyle w:val="P31"/>
        <w:framePr w:w="3839" w:h="249" w:hRule="exact" w:wrap="none" w:vAnchor="page" w:hAnchor="margin" w:x="6856" w:y="7940"/>
        <w:rPr>
          <w:rStyle w:val="C22"/>
          <w:rtl w:val="0"/>
        </w:rPr>
      </w:pPr>
      <w:r>
        <w:rPr>
          <w:rStyle w:val="C22"/>
          <w:rtl w:val="0"/>
        </w:rPr>
        <w:t>Ústní ověření</w:t>
      </w:r>
    </w:p>
    <w:p>
      <w:pPr>
        <w:pStyle w:val="P12"/>
        <w:framePr w:w="6710" w:h="376" w:hRule="exact" w:wrap="none" w:vAnchor="page" w:hAnchor="margin" w:x="45" w:y="8260"/>
        <w:rPr>
          <w:rStyle w:val="C3"/>
          <w:rtl w:val="0"/>
        </w:rPr>
      </w:pPr>
    </w:p>
    <w:p>
      <w:pPr>
        <w:pStyle w:val="P13"/>
        <w:framePr w:w="6658" w:h="249" w:hRule="exact" w:wrap="none" w:vAnchor="page" w:hAnchor="margin" w:x="71" w:y="8316"/>
        <w:rPr>
          <w:rStyle w:val="C11"/>
          <w:rtl w:val="0"/>
        </w:rPr>
      </w:pPr>
      <w:r>
        <w:rPr>
          <w:rStyle w:val="C11"/>
          <w:rtl w:val="0"/>
        </w:rPr>
        <w:t>e) Popsat požadavky na skladování pícnin</w:t>
      </w:r>
    </w:p>
    <w:p>
      <w:pPr>
        <w:pStyle w:val="P28"/>
        <w:framePr w:w="3921" w:h="376" w:hRule="exact" w:wrap="none" w:vAnchor="page" w:hAnchor="margin" w:x="6800" w:y="8260"/>
        <w:rPr>
          <w:rStyle w:val="C3"/>
          <w:rtl w:val="0"/>
        </w:rPr>
      </w:pPr>
    </w:p>
    <w:p>
      <w:pPr>
        <w:pStyle w:val="P29"/>
        <w:framePr w:w="3839" w:h="249" w:hRule="exact" w:wrap="none" w:vAnchor="page" w:hAnchor="margin" w:x="6856" w:y="8316"/>
        <w:rPr>
          <w:rStyle w:val="C21"/>
          <w:rtl w:val="0"/>
        </w:rPr>
      </w:pPr>
      <w:r>
        <w:rPr>
          <w:rStyle w:val="C21"/>
          <w:rtl w:val="0"/>
        </w:rPr>
        <w:t>Ústní ověření</w:t>
      </w:r>
    </w:p>
    <w:p>
      <w:pPr>
        <w:pStyle w:val="P32"/>
        <w:framePr w:w="10710" w:h="248" w:hRule="exact" w:wrap="none" w:vAnchor="page" w:hAnchor="margin" w:x="28" w:y="8750"/>
        <w:rPr>
          <w:rStyle w:val="C23"/>
          <w:rtl w:val="0"/>
        </w:rPr>
      </w:pPr>
      <w:r>
        <w:rPr>
          <w:rStyle w:val="C23"/>
          <w:rtl w:val="0"/>
        </w:rPr>
        <w:t>Je třeba splnit všechna kritéria.</w:t>
      </w:r>
    </w:p>
    <w:p>
      <w:pPr>
        <w:pStyle w:val="P23"/>
        <w:framePr w:w="10710" w:h="340" w:hRule="exact" w:wrap="none" w:vAnchor="page" w:hAnchor="margin" w:x="28" w:y="9186"/>
        <w:rPr>
          <w:rStyle w:val="C18"/>
          <w:rtl w:val="0"/>
        </w:rPr>
      </w:pPr>
      <w:r>
        <w:rPr>
          <w:rStyle w:val="C18"/>
          <w:rtl w:val="0"/>
        </w:rPr>
        <w:t>Vedení prvotní evidence v zemědělském podniku</w:t>
      </w:r>
    </w:p>
    <w:p>
      <w:pPr>
        <w:pStyle w:val="P24"/>
        <w:framePr w:w="6713" w:h="376" w:hRule="exact" w:wrap="none" w:vAnchor="page" w:hAnchor="margin" w:x="45" w:y="9625"/>
        <w:rPr>
          <w:rStyle w:val="C3"/>
          <w:rtl w:val="0"/>
        </w:rPr>
      </w:pPr>
    </w:p>
    <w:p>
      <w:pPr>
        <w:pStyle w:val="P25"/>
        <w:framePr w:w="6661" w:h="249" w:hRule="exact" w:wrap="none" w:vAnchor="page" w:hAnchor="margin" w:x="71" w:y="9696"/>
        <w:rPr>
          <w:rStyle w:val="C19"/>
          <w:rtl w:val="0"/>
        </w:rPr>
      </w:pPr>
      <w:r>
        <w:rPr>
          <w:rStyle w:val="C19"/>
          <w:rtl w:val="0"/>
        </w:rPr>
        <w:t>Kritéria hodnocení</w:t>
      </w:r>
    </w:p>
    <w:p>
      <w:pPr>
        <w:pStyle w:val="P26"/>
        <w:framePr w:w="3918" w:h="376" w:hRule="exact" w:wrap="none" w:vAnchor="page" w:hAnchor="margin" w:x="6803" w:y="9625"/>
        <w:rPr>
          <w:rStyle w:val="C3"/>
          <w:rtl w:val="0"/>
        </w:rPr>
      </w:pPr>
    </w:p>
    <w:p>
      <w:pPr>
        <w:pStyle w:val="P27"/>
        <w:framePr w:w="3836" w:h="249" w:hRule="exact" w:wrap="none" w:vAnchor="page" w:hAnchor="margin" w:x="6859" w:y="9696"/>
        <w:rPr>
          <w:rStyle w:val="C20"/>
          <w:rtl w:val="0"/>
        </w:rPr>
      </w:pPr>
      <w:r>
        <w:rPr>
          <w:rStyle w:val="C20"/>
          <w:rtl w:val="0"/>
        </w:rPr>
        <w:t>Způsoby ověření</w:t>
      </w:r>
    </w:p>
    <w:p>
      <w:pPr>
        <w:pStyle w:val="P12"/>
        <w:framePr w:w="6710" w:h="831" w:hRule="exact" w:wrap="none" w:vAnchor="page" w:hAnchor="margin" w:x="45" w:y="10001"/>
        <w:rPr>
          <w:rStyle w:val="C3"/>
          <w:rtl w:val="0"/>
        </w:rPr>
      </w:pPr>
    </w:p>
    <w:p>
      <w:pPr>
        <w:pStyle w:val="P13"/>
        <w:framePr w:w="6658" w:h="704" w:hRule="exact" w:wrap="none" w:vAnchor="page" w:hAnchor="margin" w:x="71" w:y="10057"/>
        <w:rPr>
          <w:rStyle w:val="C11"/>
          <w:rtl w:val="0"/>
        </w:rPr>
      </w:pPr>
      <w:r>
        <w:rPr>
          <w:rStyle w:val="C11"/>
          <w:rtl w:val="0"/>
        </w:rPr>
        <w:t>a) Vyjmenovat povinné údaje v záznamech o používání přípravků na ochranu rostlin, provést záznam aplikace přípravku na ochranu rostlin do předložené evidence</w:t>
      </w:r>
    </w:p>
    <w:p>
      <w:pPr>
        <w:pStyle w:val="P28"/>
        <w:framePr w:w="3921" w:h="831" w:hRule="exact" w:wrap="none" w:vAnchor="page" w:hAnchor="margin" w:x="6800" w:y="10001"/>
        <w:rPr>
          <w:rStyle w:val="C3"/>
          <w:rtl w:val="0"/>
        </w:rPr>
      </w:pPr>
    </w:p>
    <w:p>
      <w:pPr>
        <w:pStyle w:val="P29"/>
        <w:framePr w:w="3839" w:h="704" w:hRule="exact" w:wrap="none" w:vAnchor="page" w:hAnchor="margin" w:x="6856" w:y="10057"/>
        <w:rPr>
          <w:rStyle w:val="C21"/>
          <w:rtl w:val="0"/>
        </w:rPr>
      </w:pPr>
      <w:r>
        <w:rPr>
          <w:rStyle w:val="C21"/>
          <w:rtl w:val="0"/>
        </w:rPr>
        <w:t>Praktické předvedení a ústní ověření</w:t>
      </w:r>
    </w:p>
    <w:p>
      <w:pPr>
        <w:pStyle w:val="P16"/>
        <w:framePr w:w="6710" w:h="831" w:hRule="exact" w:wrap="none" w:vAnchor="page" w:hAnchor="margin" w:x="45" w:y="10832"/>
        <w:rPr>
          <w:rStyle w:val="C3"/>
          <w:rtl w:val="0"/>
        </w:rPr>
      </w:pPr>
    </w:p>
    <w:p>
      <w:pPr>
        <w:pStyle w:val="P17"/>
        <w:framePr w:w="6658" w:h="704" w:hRule="exact" w:wrap="none" w:vAnchor="page" w:hAnchor="margin" w:x="71" w:y="10888"/>
        <w:rPr>
          <w:rStyle w:val="C13"/>
          <w:rtl w:val="0"/>
        </w:rPr>
      </w:pPr>
      <w:r>
        <w:rPr>
          <w:rStyle w:val="C13"/>
          <w:rtl w:val="0"/>
        </w:rPr>
        <w:t>b) Charakterizovat vedení prvotní evidence hnojiv, pomocných látek a upravených kalů, zjistit z této evidence aplikaci hnojiv na konkrétním pozemku za poslední 3 roky</w:t>
      </w:r>
    </w:p>
    <w:p>
      <w:pPr>
        <w:pStyle w:val="P30"/>
        <w:framePr w:w="3921" w:h="831" w:hRule="exact" w:wrap="none" w:vAnchor="page" w:hAnchor="margin" w:x="6800" w:y="10832"/>
        <w:rPr>
          <w:rStyle w:val="C3"/>
          <w:rtl w:val="0"/>
        </w:rPr>
      </w:pPr>
    </w:p>
    <w:p>
      <w:pPr>
        <w:pStyle w:val="P31"/>
        <w:framePr w:w="3839" w:h="704" w:hRule="exact" w:wrap="none" w:vAnchor="page" w:hAnchor="margin" w:x="6856" w:y="10888"/>
        <w:rPr>
          <w:rStyle w:val="C22"/>
          <w:rtl w:val="0"/>
        </w:rPr>
      </w:pPr>
      <w:r>
        <w:rPr>
          <w:rStyle w:val="C22"/>
          <w:rtl w:val="0"/>
        </w:rPr>
        <w:t>Praktické předvedení a ústní ověření</w:t>
      </w:r>
    </w:p>
    <w:p>
      <w:pPr>
        <w:pStyle w:val="P12"/>
        <w:framePr w:w="6710" w:h="607" w:hRule="exact" w:wrap="none" w:vAnchor="page" w:hAnchor="margin" w:x="45" w:y="11663"/>
        <w:rPr>
          <w:rStyle w:val="C3"/>
          <w:rtl w:val="0"/>
        </w:rPr>
      </w:pPr>
    </w:p>
    <w:p>
      <w:pPr>
        <w:pStyle w:val="P13"/>
        <w:framePr w:w="6658" w:h="480" w:hRule="exact" w:wrap="none" w:vAnchor="page" w:hAnchor="margin" w:x="71" w:y="11719"/>
        <w:rPr>
          <w:rStyle w:val="C11"/>
          <w:rtl w:val="0"/>
        </w:rPr>
      </w:pPr>
      <w:r>
        <w:rPr>
          <w:rStyle w:val="C11"/>
          <w:rtl w:val="0"/>
        </w:rPr>
        <w:t>c) Vyhledat zadaný blok/ díl půdního bloku ve veřejném registru půdy (LPIS) a veškeré popisné informace k němu</w:t>
      </w:r>
    </w:p>
    <w:p>
      <w:pPr>
        <w:pStyle w:val="P28"/>
        <w:framePr w:w="3921" w:h="607" w:hRule="exact" w:wrap="none" w:vAnchor="page" w:hAnchor="margin" w:x="6800" w:y="11663"/>
        <w:rPr>
          <w:rStyle w:val="C3"/>
          <w:rtl w:val="0"/>
        </w:rPr>
      </w:pPr>
    </w:p>
    <w:p>
      <w:pPr>
        <w:pStyle w:val="P29"/>
        <w:framePr w:w="3839" w:h="480" w:hRule="exact" w:wrap="none" w:vAnchor="page" w:hAnchor="margin" w:x="6856" w:y="11719"/>
        <w:rPr>
          <w:rStyle w:val="C21"/>
          <w:rtl w:val="0"/>
        </w:rPr>
      </w:pPr>
      <w:r>
        <w:rPr>
          <w:rStyle w:val="C21"/>
          <w:rtl w:val="0"/>
        </w:rPr>
        <w:t>Praktické předvedení</w:t>
      </w:r>
    </w:p>
    <w:p>
      <w:pPr>
        <w:pStyle w:val="P32"/>
        <w:framePr w:w="10710" w:h="248" w:hRule="exact" w:wrap="none" w:vAnchor="page" w:hAnchor="margin" w:x="28" w:y="12383"/>
        <w:rPr>
          <w:rStyle w:val="C23"/>
          <w:rtl w:val="0"/>
        </w:rPr>
      </w:pPr>
      <w:r>
        <w:rPr>
          <w:rStyle w:val="C23"/>
          <w:rtl w:val="0"/>
        </w:rPr>
        <w:t>Je třeba splnit všechna kritéria.</w:t>
      </w:r>
    </w:p>
    <w:p>
      <w:pPr>
        <w:pStyle w:val="P23"/>
        <w:framePr w:w="10710" w:h="340" w:hRule="exact" w:wrap="none" w:vAnchor="page" w:hAnchor="margin" w:x="28" w:y="12819"/>
        <w:rPr>
          <w:rStyle w:val="C18"/>
          <w:rtl w:val="0"/>
        </w:rPr>
      </w:pPr>
      <w:r>
        <w:rPr>
          <w:rStyle w:val="C18"/>
          <w:rtl w:val="0"/>
        </w:rPr>
        <w:t>Zjišťování ekonomických ukazatelů produkce pícnin</w:t>
      </w:r>
    </w:p>
    <w:p>
      <w:pPr>
        <w:pStyle w:val="P24"/>
        <w:framePr w:w="6713" w:h="376" w:hRule="exact" w:wrap="none" w:vAnchor="page" w:hAnchor="margin" w:x="45" w:y="13258"/>
        <w:rPr>
          <w:rStyle w:val="C3"/>
          <w:rtl w:val="0"/>
        </w:rPr>
      </w:pPr>
    </w:p>
    <w:p>
      <w:pPr>
        <w:pStyle w:val="P25"/>
        <w:framePr w:w="6661" w:h="249" w:hRule="exact" w:wrap="none" w:vAnchor="page" w:hAnchor="margin" w:x="71" w:y="13329"/>
        <w:rPr>
          <w:rStyle w:val="C19"/>
          <w:rtl w:val="0"/>
        </w:rPr>
      </w:pPr>
      <w:r>
        <w:rPr>
          <w:rStyle w:val="C19"/>
          <w:rtl w:val="0"/>
        </w:rPr>
        <w:t>Kritéria hodnocení</w:t>
      </w:r>
    </w:p>
    <w:p>
      <w:pPr>
        <w:pStyle w:val="P26"/>
        <w:framePr w:w="3918" w:h="376" w:hRule="exact" w:wrap="none" w:vAnchor="page" w:hAnchor="margin" w:x="6803" w:y="13258"/>
        <w:rPr>
          <w:rStyle w:val="C3"/>
          <w:rtl w:val="0"/>
        </w:rPr>
      </w:pPr>
    </w:p>
    <w:p>
      <w:pPr>
        <w:pStyle w:val="P27"/>
        <w:framePr w:w="3836" w:h="249" w:hRule="exact" w:wrap="none" w:vAnchor="page" w:hAnchor="margin" w:x="6859" w:y="13329"/>
        <w:rPr>
          <w:rStyle w:val="C20"/>
          <w:rtl w:val="0"/>
        </w:rPr>
      </w:pPr>
      <w:r>
        <w:rPr>
          <w:rStyle w:val="C20"/>
          <w:rtl w:val="0"/>
        </w:rPr>
        <w:t>Způsoby ověření</w:t>
      </w:r>
    </w:p>
    <w:p>
      <w:pPr>
        <w:pStyle w:val="P12"/>
        <w:framePr w:w="6710" w:h="607" w:hRule="exact" w:wrap="none" w:vAnchor="page" w:hAnchor="margin" w:x="45" w:y="13635"/>
        <w:rPr>
          <w:rStyle w:val="C3"/>
          <w:rtl w:val="0"/>
        </w:rPr>
      </w:pPr>
    </w:p>
    <w:p>
      <w:pPr>
        <w:pStyle w:val="P13"/>
        <w:framePr w:w="6658" w:h="480" w:hRule="exact" w:wrap="none" w:vAnchor="page" w:hAnchor="margin" w:x="71" w:y="13691"/>
        <w:rPr>
          <w:rStyle w:val="C11"/>
          <w:rtl w:val="0"/>
        </w:rPr>
      </w:pPr>
      <w:r>
        <w:rPr>
          <w:rStyle w:val="C11"/>
          <w:rtl w:val="0"/>
        </w:rPr>
        <w:t>a) Vyjmenovat klady a zápory pěstování pícnin v rámci různých typů hospodaření</w:t>
      </w:r>
    </w:p>
    <w:p>
      <w:pPr>
        <w:pStyle w:val="P28"/>
        <w:framePr w:w="3921" w:h="607" w:hRule="exact" w:wrap="none" w:vAnchor="page" w:hAnchor="margin" w:x="6800" w:y="13635"/>
        <w:rPr>
          <w:rStyle w:val="C3"/>
          <w:rtl w:val="0"/>
        </w:rPr>
      </w:pPr>
    </w:p>
    <w:p>
      <w:pPr>
        <w:pStyle w:val="P29"/>
        <w:framePr w:w="3839" w:h="480" w:hRule="exact" w:wrap="none" w:vAnchor="page" w:hAnchor="margin" w:x="6856" w:y="13691"/>
        <w:rPr>
          <w:rStyle w:val="C21"/>
          <w:rtl w:val="0"/>
        </w:rPr>
      </w:pPr>
      <w:r>
        <w:rPr>
          <w:rStyle w:val="C21"/>
          <w:rtl w:val="0"/>
        </w:rPr>
        <w:t>Písemné ověření</w:t>
      </w:r>
    </w:p>
    <w:p>
      <w:pPr>
        <w:pStyle w:val="P16"/>
        <w:framePr w:w="6710" w:h="607" w:hRule="exact" w:wrap="none" w:vAnchor="page" w:hAnchor="margin" w:x="45" w:y="14241"/>
        <w:rPr>
          <w:rStyle w:val="C3"/>
          <w:rtl w:val="0"/>
        </w:rPr>
      </w:pPr>
    </w:p>
    <w:p>
      <w:pPr>
        <w:pStyle w:val="P17"/>
        <w:framePr w:w="6658" w:h="480" w:hRule="exact" w:wrap="none" w:vAnchor="page" w:hAnchor="margin" w:x="71" w:y="14297"/>
        <w:rPr>
          <w:rStyle w:val="C13"/>
          <w:rtl w:val="0"/>
        </w:rPr>
      </w:pPr>
      <w:r>
        <w:rPr>
          <w:rStyle w:val="C13"/>
          <w:rtl w:val="0"/>
        </w:rPr>
        <w:t>b) Určit jednotlivé nákladové položky pěstování pícnin a objasnit možnosti jejich ovlivnění</w:t>
      </w:r>
    </w:p>
    <w:p>
      <w:pPr>
        <w:pStyle w:val="P30"/>
        <w:framePr w:w="3921" w:h="607" w:hRule="exact" w:wrap="none" w:vAnchor="page" w:hAnchor="margin" w:x="6800" w:y="14241"/>
        <w:rPr>
          <w:rStyle w:val="C3"/>
          <w:rtl w:val="0"/>
        </w:rPr>
      </w:pPr>
    </w:p>
    <w:p>
      <w:pPr>
        <w:pStyle w:val="P31"/>
        <w:framePr w:w="3839" w:h="480" w:hRule="exact" w:wrap="none" w:vAnchor="page" w:hAnchor="margin" w:x="6856" w:y="14297"/>
        <w:rPr>
          <w:rStyle w:val="C22"/>
          <w:rtl w:val="0"/>
        </w:rPr>
      </w:pPr>
      <w:r>
        <w:rPr>
          <w:rStyle w:val="C22"/>
          <w:rtl w:val="0"/>
        </w:rPr>
        <w:t>Praktické předvedení a ústní ověření</w:t>
      </w:r>
    </w:p>
    <w:p>
      <w:pPr>
        <w:pStyle w:val="P12"/>
        <w:framePr w:w="6710" w:h="376" w:hRule="exact" w:wrap="none" w:vAnchor="page" w:hAnchor="margin" w:x="45" w:y="14848"/>
        <w:rPr>
          <w:rStyle w:val="C3"/>
          <w:rtl w:val="0"/>
        </w:rPr>
      </w:pPr>
    </w:p>
    <w:p>
      <w:pPr>
        <w:pStyle w:val="P13"/>
        <w:framePr w:w="6658" w:h="249" w:hRule="exact" w:wrap="none" w:vAnchor="page" w:hAnchor="margin" w:x="71" w:y="14904"/>
        <w:rPr>
          <w:rStyle w:val="C11"/>
          <w:rtl w:val="0"/>
        </w:rPr>
      </w:pPr>
      <w:r>
        <w:rPr>
          <w:rStyle w:val="C11"/>
          <w:rtl w:val="0"/>
        </w:rPr>
        <w:t>c) Uvést výkupní požadavky na pícniny</w:t>
      </w:r>
    </w:p>
    <w:p>
      <w:pPr>
        <w:pStyle w:val="P28"/>
        <w:framePr w:w="3921" w:h="376" w:hRule="exact" w:wrap="none" w:vAnchor="page" w:hAnchor="margin" w:x="6800" w:y="14848"/>
        <w:rPr>
          <w:rStyle w:val="C3"/>
          <w:rtl w:val="0"/>
        </w:rPr>
      </w:pPr>
    </w:p>
    <w:p>
      <w:pPr>
        <w:pStyle w:val="P29"/>
        <w:framePr w:w="3839" w:h="249" w:hRule="exact" w:wrap="none" w:vAnchor="page" w:hAnchor="margin" w:x="6856" w:y="14904"/>
        <w:rPr>
          <w:rStyle w:val="C21"/>
          <w:rtl w:val="0"/>
        </w:rPr>
      </w:pPr>
      <w:r>
        <w:rPr>
          <w:rStyle w:val="C21"/>
          <w:rtl w:val="0"/>
        </w:rPr>
        <w:t>Ústní ověření</w:t>
      </w:r>
    </w:p>
    <w:p>
      <w:pPr>
        <w:pStyle w:val="P32"/>
        <w:framePr w:w="10710" w:h="248" w:hRule="exact" w:wrap="none" w:vAnchor="page" w:hAnchor="margin" w:x="28" w:y="153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pícninář, 30.9.2026 5:03:10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plán odborných školení a kvalifikačních zkoušek podřízených pracovníků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a vysvětlit využití vnitropodnikových kalkulací prací v rostlinné výrobě</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spolupráci s dalšími vedoucími a výkonnými pracovníky při denním rozdělování prací a následnou kontrolu provedených prací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Navrhnout systém motivačního odměňování podřízených pracovníků v konkrétních podmínkách</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831" w:hRule="exact" w:wrap="none" w:vAnchor="page" w:hAnchor="margin" w:x="45" w:y="6380"/>
        <w:rPr>
          <w:rStyle w:val="C3"/>
          <w:rtl w:val="0"/>
        </w:rPr>
      </w:pPr>
    </w:p>
    <w:p>
      <w:pPr>
        <w:pStyle w:val="P13"/>
        <w:framePr w:w="6658" w:h="704" w:hRule="exact" w:wrap="none" w:vAnchor="page" w:hAnchor="margin" w:x="71" w:y="6436"/>
        <w:rPr>
          <w:rStyle w:val="C11"/>
          <w:rtl w:val="0"/>
        </w:rPr>
      </w:pPr>
      <w:r>
        <w:rPr>
          <w:rStyle w:val="C11"/>
          <w:rtl w:val="0"/>
        </w:rPr>
        <w:t>g) Prokázat znalost právních předpisů týkajících se BOZP a požární ochrany, dodržovat je a kontrolovat jejich dodržování u podřízených pracovníků v podniku</w:t>
      </w:r>
    </w:p>
    <w:p>
      <w:pPr>
        <w:pStyle w:val="P28"/>
        <w:framePr w:w="3921" w:h="831" w:hRule="exact" w:wrap="none" w:vAnchor="page" w:hAnchor="margin" w:x="6800" w:y="6380"/>
        <w:rPr>
          <w:rStyle w:val="C3"/>
          <w:rtl w:val="0"/>
        </w:rPr>
      </w:pPr>
    </w:p>
    <w:p>
      <w:pPr>
        <w:pStyle w:val="P29"/>
        <w:framePr w:w="3839" w:h="704" w:hRule="exact" w:wrap="none" w:vAnchor="page" w:hAnchor="margin" w:x="6856" w:y="6436"/>
        <w:rPr>
          <w:rStyle w:val="C21"/>
          <w:rtl w:val="0"/>
        </w:rPr>
      </w:pPr>
      <w:r>
        <w:rPr>
          <w:rStyle w:val="C21"/>
          <w:rtl w:val="0"/>
        </w:rPr>
        <w:t>Praktické předvedení a 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Uvést základní povinnosti pracovníka i zaměstnavatele v případě pracovního úrazu</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i) Popsat první pomoc při náhlém úrazu nebo ohrožení zdraví</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Ústní ověření</w:t>
      </w:r>
    </w:p>
    <w:p>
      <w:pPr>
        <w:pStyle w:val="P32"/>
        <w:framePr w:w="10710" w:h="248" w:hRule="exact" w:wrap="none" w:vAnchor="page" w:hAnchor="margin" w:x="28" w:y="83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pícninář, 30.9.2026 5:03:10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zkouška je zaměřena především na ověření řídicích a organizačních dovedností nezbytných pro zajištění pěstování pícnin v zemědělském podniku. Podklady pro ověřování jednotlivých kompetencí budou brány z konkrétního podniku. Předvedení dovedností při posuzování potřeby odborných zásahů bude ověřováno na konkrétních porostech pícnin.</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w:t>
      </w:r>
      <w:r>
        <w:rPr>
          <w:rFonts w:ascii="Arial" w:cs="Arial" w:hAnsi="Arial" w:eastAsia="Arial"/>
          <w:b w:val="1"/>
          <w:i w:val="1"/>
          <w:caps w:val="0"/>
          <w:strike w:val="0"/>
          <w:noProof w:val="0"/>
          <w:vanish w:val="0"/>
          <w:color w:val="auto"/>
          <w:sz w:val="20"/>
          <w:u w:val="none"/>
          <w:shd w:val="clear" w:color="auto" w:fill="auto"/>
          <w:vertAlign w:val="baseline"/>
          <w:lang/>
        </w:rPr>
        <w:t>Charakteristika pícnin a jejich nároky na půdní a povětrnostní podmínky</w:t>
      </w:r>
      <w:r>
        <w:rPr>
          <w:rFonts w:ascii="Arial" w:cs="Arial" w:hAnsi="Arial" w:eastAsia="Arial"/>
          <w:b w:val="1"/>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none"/>
          <w:shd w:val="clear" w:color="auto" w:fill="auto"/>
          <w:vertAlign w:val="baseline"/>
          <w:lang/>
        </w:rPr>
        <w:t xml:space="preserve"> bude v kritériu a) vyjmenovávat a charakterizovat jednoleté a víceleté pícniny (jeteloviny a trávy). Kritérium b) bude ověřeno s využitím fotografií a v porostu.</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w:t>
      </w:r>
      <w:r>
        <w:rPr>
          <w:rFonts w:ascii="Arial" w:cs="Arial" w:hAnsi="Arial" w:eastAsia="Arial"/>
          <w:b w:val="1"/>
          <w:i w:val="1"/>
          <w:caps w:val="0"/>
          <w:strike w:val="0"/>
          <w:noProof w:val="0"/>
          <w:vanish w:val="0"/>
          <w:color w:val="auto"/>
          <w:sz w:val="20"/>
          <w:u w:val="none"/>
          <w:shd w:val="clear" w:color="auto" w:fill="auto"/>
          <w:vertAlign w:val="baseline"/>
          <w:lang/>
        </w:rPr>
        <w:t>Organizace výživy a hnojení s ohledem na stanoviště, průběh vegetace, růst a vývoj pícnin</w:t>
      </w:r>
      <w:r>
        <w:rPr>
          <w:rFonts w:ascii="Arial" w:cs="Arial" w:hAnsi="Arial" w:eastAsia="Arial"/>
          <w:b w:val="1"/>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dispozici Rámcová metodika výživy rostlin a hnojení.</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w:t>
      </w:r>
      <w:r>
        <w:rPr>
          <w:rFonts w:ascii="Arial" w:cs="Arial" w:hAnsi="Arial" w:eastAsia="Arial"/>
          <w:b w:val="1"/>
          <w:i w:val="1"/>
          <w:caps w:val="0"/>
          <w:strike w:val="0"/>
          <w:noProof w:val="0"/>
          <w:vanish w:val="0"/>
          <w:color w:val="auto"/>
          <w:sz w:val="20"/>
          <w:u w:val="none"/>
          <w:shd w:val="clear" w:color="auto" w:fill="auto"/>
          <w:vertAlign w:val="baseline"/>
          <w:lang/>
        </w:rPr>
        <w:t>Diagnostika škodlivých činitelů v pícninách a ošetřování proti nim"</w:t>
      </w:r>
      <w:r>
        <w:rPr>
          <w:rFonts w:ascii="Arial" w:cs="Arial" w:hAnsi="Arial" w:eastAsia="Arial"/>
          <w:b w:val="0"/>
          <w:i w:val="0"/>
          <w:caps w:val="0"/>
          <w:strike w:val="0"/>
          <w:noProof w:val="0"/>
          <w:vanish w:val="0"/>
          <w:color w:val="auto"/>
          <w:sz w:val="20"/>
          <w:u w:val="none"/>
          <w:shd w:val="clear" w:color="auto" w:fill="auto"/>
          <w:vertAlign w:val="baseline"/>
          <w:lang/>
        </w:rPr>
        <w:t>, bude k prověření kritérií c) a d) k dispozici Seznam registrovaných přípravků a dalších prostředků na ochranu rostlin, platný pro aktuální rok.</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v průběhu zkoušky používat počítač s přístupem na web.</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vhodné konat ve druhém čtvrtletí kalendářního roku s ohledem na agrotechnické lhůty.</w:t>
      </w:r>
    </w:p>
    <w:p>
      <w:pPr>
        <w:pStyle w:val="P33"/>
        <w:framePr w:w="10766" w:h="1837"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49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9656"/>
        <w:rPr>
          <w:rStyle w:val="C3"/>
          <w:rtl w:val="0"/>
        </w:rPr>
      </w:pPr>
    </w:p>
    <w:p>
      <w:pPr>
        <w:pStyle w:val="P35"/>
        <w:framePr w:w="10710" w:h="340" w:hRule="exact" w:wrap="none" w:vAnchor="page" w:hAnchor="margin" w:x="28" w:y="9656"/>
        <w:rPr>
          <w:rStyle w:val="C25"/>
          <w:rtl w:val="0"/>
        </w:rPr>
      </w:pPr>
      <w:r>
        <w:rPr>
          <w:rStyle w:val="C25"/>
          <w:rtl w:val="0"/>
        </w:rPr>
        <w:t>Počet zkoušejících</w:t>
      </w:r>
    </w:p>
    <w:p>
      <w:pPr>
        <w:keepNext w:val="0"/>
        <w:keepLines w:val="0"/>
        <w:framePr w:w="10766" w:h="1507" w:hRule="exact" w:wrap="none" w:vAnchor="page" w:hAnchor="margin" w:x="0" w:y="9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507" w:hRule="exact" w:wrap="none" w:vAnchor="page" w:hAnchor="margin" w:x="0" w:y="9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9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Agronom pícninář, 30.9.2026 5:03:10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a alespoň 5 let praxe ve funkci s odpovědností za pěstování pícnin nebo ve funkci učitele praktického vyučování nebo odborného výcviku v oblasti pěstování rostlin, z toho minimálně 1 rok v období posledních 2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a alespoň 5 let praxe ve funkci s odpovědností za pěstování pícnin nebo ve funkci učitele praktického vyučování nebo odborného výcviku v oblasti pěstování rostlin, z toho minimálně 1 rok v období posledních 2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a alesoň 5 let praxe ve funkci s odpovědností za pěstování pícnin nebo vysokoškolského učitele v oblasti pěstování rostlin nebo ve funkci učitele odborných předmětů nebo praktického vyučování nebo odborného výcviku v oblasti pěstování rostlin, z toho minimálně 1 rok v období posledních 2 let před podáním žádosti o udělení autorizace.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800"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1"/>
        <w:framePr w:w="10766" w:h="346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pozemky případně smluvně zajištěné pozemky s porostem pícnin</w:t>
      </w:r>
    </w:p>
    <w:p>
      <w:pPr>
        <w:keepNext w:val="0"/>
        <w:keepLines w:val="1"/>
        <w:framePr w:w="10766" w:h="346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nebo vzorového podniku zaměřeného na pěstování pícnin</w:t>
      </w:r>
    </w:p>
    <w:p>
      <w:pPr>
        <w:keepNext w:val="0"/>
        <w:keepLines w:val="1"/>
        <w:framePr w:w="10766" w:h="346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k provedení zkoušky </w:t>
      </w:r>
    </w:p>
    <w:p>
      <w:pPr>
        <w:keepNext w:val="0"/>
        <w:keepLines w:val="1"/>
        <w:framePr w:w="10766" w:h="346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 (Veřejný registr půdy)</w:t>
      </w:r>
    </w:p>
    <w:p>
      <w:pPr>
        <w:keepNext w:val="0"/>
        <w:keepLines w:val="1"/>
        <w:framePr w:w="10766" w:h="346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•Požadované příručky a publikace: Rámcová metodika výživy rostlin a hnojení, Seznam registrovaných přípravků a dalších prostředků na ochranu rostlin, platný pro aktuální rok</w:t>
      </w:r>
    </w:p>
    <w:p>
      <w:pPr>
        <w:keepNext w:val="0"/>
        <w:keepLines w:val="1"/>
        <w:framePr w:w="10766" w:h="346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pícnin, plevelů, semena rostlin, fotodokumentace v počtech uvedených v kritériích hodnocení</w:t>
      </w:r>
    </w:p>
    <w:p>
      <w:pPr>
        <w:keepNext w:val="0"/>
        <w:keepLines w:val="0"/>
        <w:framePr w:w="10766" w:h="346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Agronom pícninář, 30.9.2026 5:03:10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Agronom pícninář, 30.9.2026 5:03:10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Rosice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statek Humpolec</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ČR</w:t>
      </w:r>
    </w:p>
    <w:p>
      <w:pPr>
        <w:pStyle w:val="P21"/>
        <w:framePr w:w="7654" w:h="331" w:hRule="exact" w:wrap="none" w:vAnchor="page" w:hAnchor="margin" w:x="28" w:y="15940"/>
        <w:rPr>
          <w:rStyle w:val="C16"/>
          <w:rtl w:val="0"/>
        </w:rPr>
      </w:pPr>
      <w:r>
        <w:rPr>
          <w:rStyle w:val="C16"/>
          <w:rtl w:val="0"/>
        </w:rPr>
        <w:t>Agronom pícninář, 30.9.2026 5:03:10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E42BB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1F2DE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23C978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