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1C2E74" Type="http://schemas.openxmlformats.org/officeDocument/2006/relationships/officeDocument" Target="/word/document.xml" /><Relationship Id="coreR5B1C2E74" Type="http://schemas.openxmlformats.org/package/2006/relationships/metadata/core-properties" Target="/docProps/core.xml" /><Relationship Id="customR5B1C2E7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Kynolog chovatel / kynoložka chovatelka (kód: 41-088-M)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Kynolog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původu a plemen psů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platné legislativy v chovu psů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Organizace chovu psů v ČR, značení psů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anatomii a fyziologii psů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Popis exteriéru psů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Výběr chovného psa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ustájení a hygieny chovu psů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výživy a organizace krmení psů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Vystavování psů a jejich zařazování do chovu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Zajišťování reprodukce v chovu psů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ve vývoji štěňat a jejich socializaci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Zajišťování péče o zdraví psů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Kynolog chovatel / kynoložka chovatelka, 20.10.2026 6:48:41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vstupu do chovu musí uchazeč splňovat požadavky veterinárních předpisů.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schopností uchazeče budou kompetence ověřovány nejen v učebně, ale také přímo v chovu psů.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třeba hodnotit přístup ke zvířatům a respektování zásad pohody zvířat. Předvedení dovedností při posuzování potřeby odborného zásahu v chovu psů budou ověřovány v konkrétních chovech.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"Charakteristika původu a plemen psů" bude k dispozici minimálně 5 fotografií psů. V kritériu e) zadá zkoušející uchazeči 2 varianty podmínek chovu, to je např. ustájení venkovní v kotci, malý městský byt, venkovská usedlost s chovem ovcí, hájenka s aktivním myslivcem apod.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"Aplikace platné legislativy v chovu psů" bude k dispozici počítač s připojením na internet.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"Organizace chovu psů v ČR, značení psů" budou k dispozici krycí listy, internet, psi, pomůcky na tetování a čipování, průkazy psů, žádosti o udělení chráněného názvu chovatelské stanice, přihlášky k zápisu štěňat do plemenné knihy, žádanky o zápisová čísla, knihy krytí a knihy odchovů. Pro každého uchazeče bude připraven jeden formulář od každého z uvedených.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 Popis exteriéru psů" bude k dispozici minimálně 1 pes, minimálně 5 fotografií nebo obrázků a standardy psů.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 Posuzování výživy a organizace krmení psů " budou k dispozici dva psi.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 Vystavování psů a jejich zařazování do chovu" budou k dispozici přihlášky na výstavy.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 Zajišťování reprodukce v chovu psů " bude k dispozici vybavení porodníka. V kritériu g) předvede uchazeč praktickou manipulaci se štěňaty po porodu (kontrolu zdravotního stavu, vážení) a kontrolu matky (mléčné žlázy, zčišťování se, příjem potravy, zdravotní stav).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Kynolog chovatel / kynoložka chovatelka, 20.10.2026 6:48:41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 (AK ČR).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akademie Humpolec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Marie Vágenknechtová, OSVČ (pro chov psů a jejich výcvik)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mladých agrárníků České republiky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Kynolog chovatel / kynoložka chovatelka, 20.10.2026 6:48:41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