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B62F1A" Type="http://schemas.openxmlformats.org/officeDocument/2006/relationships/officeDocument" Target="/word/document.xml" /><Relationship Id="coreR62B62F1A" Type="http://schemas.openxmlformats.org/package/2006/relationships/metadata/core-properties" Target="/docProps/core.xml" /><Relationship Id="customR62B62F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výcvikář (cvičitel) / kynoložka výcvikářka (cvičitelka) (kód: 41-089-M)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poznatků z anatomie a fyziologie, obecné zootechniky a etologie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Popis ontogeneze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Testování povahy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jednotlivých cviků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výcviku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plemen psů a jejich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platné legislativy vztahující se k chovu a výcviku psů a k pořádání kynologických akcí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kynologie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výživy psů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péče o zdraví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výcvikář (cvičitel) / kynoložka výcvikářka (cvičitelka), 9.9.2026 20:17:15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poznatků z anatomie a fyziologie, obecné zootechniky a etologie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charakterizovat jednotlivé orgánové soustavy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zhodnocení tělesného rámce psa, zaúhlení končetin a posouzení postoje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pojem tělesná dospělost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jak lze fyzicky zatížit psa v různých fázích jeho růstu, jaká fyzická zátěž je přiměřená pro psa rostoucího, jaká fyzická zátěž je vhodná pro psa po dokončení jeho růstu, popis aplikovat s ohledem na jednotlivá plemena, jejich využití a fyzické předpoklady</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Popsat a na praktickém příkladu předvést učení za pomoci klasického podmiňování a za pomoci operantního podmiňování, vysvětlit rozdíl mezi těmito dvěma způsoby učení a jejich hlavní výhody a nevýhody</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fáze loveckého chování, různý vývoj tohoto chování u různých skupin plemen psů a charakterizovat využití tohoto chování při výcviku psů</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g) Popsat způsoby motivace psa a její využití při výcviku psa</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69"/>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Popis ontogeneze psů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jednotlivé fáze vývoje jedince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Popsat kladné i negativní důsledky působení chování matky na chování štěňat v jejich pozdějším věku</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Popsat socializaci psa, její význam a možné problémy při nesprávném průběhu socializace pro další sportovní nebo pracovní využití psa</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Testování povahy psů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možnost predikce vhodnosti štěněte nebo dospělého psa pro určitý typ výcviku</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b) Předvést konkrétně jednotlivé subtesty pro testování povahy u štěňat a dospělých jedinců, vysvětlit, co vypovídají jednotlivé typy reakcí psů na konkrétní subtesty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9.9.2026 20:17:15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jednotlivých cviků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na příkladu a předvést nácvik jednotlivých cviků pomocí tvarování (pozitivních odměn)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příkladu a předvést nácvik jednotlivých cviků pomocí navádění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 příkladu a předvést nácvik jednotlivých cviků pomocí kontrastní metody (za použití odměny a pozitivních trestů)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na příkladu a předvést nácvik jednotlivých cviků pomocí tzv. parforsní metody (za pomocí pozitivního trestu)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Uplatňování metod výcviku psů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a předvést postup při naučení přivolání psa podle různých metod výcviku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a předvést postup při naučení chůze u nohy podle různých metod výcviku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a předvést postup při naučení aportu podle různých metod výcviku</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Vysvětlit a předvést postup při naučení odložení psa podle různých metod výcviku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Charakteristika plemen psů a jejich využití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a) Charakterizovat účel vzniku jednotlivých plemen psů, jejich možné využití v různých sportech nebo pro pracovní využití, jejich výhody či nevýhody dle typu sportovního zaměření nebo pracovního využití</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b) Vysvětlit vhodnost využití daného plemene, plemenné skupiny pro daný pracovní nebo sportovní účel, prověřit vhodnost konkrétního zvířete pro jeho využití</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Popsat typická nežádoucí chování u určitých plemenných skupin spojená s účelem vzniku těchto plemen</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9.9.2026 20:17:15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vztahující se k chovu a výcviku psů a k pořádání kynologických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ustanovení zákona č. 246/1992 Sb., ve znění pozdějších předpisů, na ochranu zvířat proti týrání a charakterizovat aspekty tohoto zákona týkající se výcviku psů a pomůcek používaných při výcviku psů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oznámení o pořádání kynologických akcí příslušnému orgánu místní správy a příslušnému orgánu Státní veterinární správy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povinnosti pořadatele veřejného vystoupení a pořadatele svodu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vybraná ustanovení veterinárního zákona a navazujících vyhlášek, které upravují podmínky a povinnosti pořadatele pro pořádání kynologických akcí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Prokázat znalost právních předpisů týkajících se BOZP</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Organizace kynologie v ČR</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Popsat organizaci kynologických sdružení v ČR a její návaznost na mezinárodní organizace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Uvést nutnost členství v některých z těchto organizací pro možnost vykonávání určitého druhu sportu a účasti na národních a mezinárodních akcích (zkouškách, závodech)</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výkonnostní průkaz - jeho význam, vysvětlit postup pro jeho získání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Vyplnit jednotlivé dokumenty potřebné při pořádání jednotlivých kynologických akcí (kromě dokumentů, které ustanovuje zákon)</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1280" w:hRule="exact" w:wrap="none" w:vAnchor="page" w:hAnchor="margin" w:x="45" w:y="10238"/>
        <w:rPr>
          <w:rStyle w:val="C3"/>
          <w:rtl w:val="0"/>
        </w:rPr>
      </w:pPr>
    </w:p>
    <w:p>
      <w:pPr>
        <w:pStyle w:val="P13"/>
        <w:framePr w:w="6658" w:h="1153" w:hRule="exact" w:wrap="none" w:vAnchor="page" w:hAnchor="margin" w:x="71" w:y="10294"/>
        <w:rPr>
          <w:rStyle w:val="C11"/>
          <w:rtl w:val="0"/>
        </w:rPr>
      </w:pPr>
      <w:r>
        <w:rPr>
          <w:rStyle w:val="C11"/>
          <w:rtl w:val="0"/>
        </w:rPr>
        <w:t>e) Popsat jednotlivé kynologické sporty, kterými se v ČR zabývají jednotlivé organizace - sportovní kynologie, agility, tanec se psem, dogfrisbee, obedience, mondioring, záchranná kynologie, dostihy, coursing, dogtrekking, mushing, bull sporty, dock diving, flyball, pasení, lovecká kynologie a určit vhodnost jednotlivých plemen pro tyto sporty</w:t>
      </w:r>
    </w:p>
    <w:p>
      <w:pPr>
        <w:pStyle w:val="P28"/>
        <w:framePr w:w="3921" w:h="1280" w:hRule="exact" w:wrap="none" w:vAnchor="page" w:hAnchor="margin" w:x="6800" w:y="10238"/>
        <w:rPr>
          <w:rStyle w:val="C3"/>
          <w:rtl w:val="0"/>
        </w:rPr>
      </w:pPr>
    </w:p>
    <w:p>
      <w:pPr>
        <w:pStyle w:val="P29"/>
        <w:framePr w:w="3839" w:h="1153"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9.9.2026 20:17:15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jednotlivých živin pro výživu psa a popsat vhodné zdroje těchto živin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výživy jednotlivých věkových kategorií psů (březí a kojící fena, štěně a rostoucí pes, starý pes)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Uvést, jakými živinami lze pokrýt potřebu energie u sportovních nebo pracovních psů vzhledem k typu jejich zátěže (dlouhodobá zátěž - tažní psi, krátkodobá zátěž - sprint)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stav výživy psů a podle toho upravit krmnou dávku konkrétních psů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napájení u psů vzhledem k zátěži psů (četnost, množství)</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a ústní ověření</w:t>
      </w:r>
    </w:p>
    <w:p>
      <w:pPr>
        <w:pStyle w:val="P16"/>
        <w:framePr w:w="6710" w:h="1055" w:hRule="exact" w:wrap="none" w:vAnchor="page" w:hAnchor="margin" w:x="45" w:y="5998"/>
        <w:rPr>
          <w:rStyle w:val="C3"/>
          <w:rtl w:val="0"/>
        </w:rPr>
      </w:pPr>
    </w:p>
    <w:p>
      <w:pPr>
        <w:pStyle w:val="P17"/>
        <w:framePr w:w="6658" w:h="928" w:hRule="exact" w:wrap="none" w:vAnchor="page" w:hAnchor="margin" w:x="71" w:y="6054"/>
        <w:rPr>
          <w:rStyle w:val="C13"/>
          <w:rtl w:val="0"/>
        </w:rPr>
      </w:pPr>
      <w:r>
        <w:rPr>
          <w:rStyle w:val="C13"/>
          <w:rtl w:val="0"/>
        </w:rPr>
        <w:t>f) Charakterizovat a specifikovat základní krmiva (průmyslová a tradiční) pro výživu a krmení psů dle kategorie, rozpoznat předložená krmiva pro výživu psů (základní složky tradiční výživy), zhodnotit kvalitu předložených kompletních krmných směsí</w:t>
      </w:r>
    </w:p>
    <w:p>
      <w:pPr>
        <w:pStyle w:val="P30"/>
        <w:framePr w:w="3921" w:h="1055" w:hRule="exact" w:wrap="none" w:vAnchor="page" w:hAnchor="margin" w:x="6800" w:y="5998"/>
        <w:rPr>
          <w:rStyle w:val="C3"/>
          <w:rtl w:val="0"/>
        </w:rPr>
      </w:pPr>
    </w:p>
    <w:p>
      <w:pPr>
        <w:pStyle w:val="P31"/>
        <w:framePr w:w="3839" w:h="928"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Popsat způsob hodnocení příjmu krmiva a spotřeby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Zajišťování péče o zdraví psů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Rozpoznat klinické příznaky onemocnění psů a posoudit jejich závažnost a uvést, v kterých případech je nutné vyhledat veterinárního lékaře</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1055" w:hRule="exact" w:wrap="none" w:vAnchor="page" w:hAnchor="margin" w:x="45" w:y="9401"/>
        <w:rPr>
          <w:rStyle w:val="C3"/>
          <w:rtl w:val="0"/>
        </w:rPr>
      </w:pPr>
    </w:p>
    <w:p>
      <w:pPr>
        <w:pStyle w:val="P17"/>
        <w:framePr w:w="6658" w:h="928" w:hRule="exact" w:wrap="none" w:vAnchor="page" w:hAnchor="margin" w:x="71" w:y="9457"/>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9401"/>
        <w:rPr>
          <w:rStyle w:val="C3"/>
          <w:rtl w:val="0"/>
        </w:rPr>
      </w:pPr>
    </w:p>
    <w:p>
      <w:pPr>
        <w:pStyle w:val="P31"/>
        <w:framePr w:w="3839" w:h="928"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c) Charakterizovat možnosti prevence proti vnějším i vnitřním parazitům, popsat klinické projevy napadení vnějšími i vnitřními parazity</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Písemné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d) Předvést poskytnutí první pomoci při úrazu psa, vyjmenovat hodnoty triasu psa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e) Charakterizovat onemocnění pohybové soustavy, které u psů negativně ovlivňují jejich sportovní nebo pracovní využití</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9.9.2026 20:17:15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 Při vstupu do chovu musí uchazeč splňovat požadavky veterinárních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je potřeba hodnotit přístup ke zvířatům a respektování zásad pohody zvířat.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poznatků z anatomie a fyziologie, obecné zootechniky a etologie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minimálně 4 fotografie psů a modely orgánových soustav.</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w:t>
      </w:r>
      <w:r>
        <w:rPr>
          <w:rFonts w:ascii="Arial" w:cs="Arial" w:hAnsi="Arial" w:eastAsia="Arial"/>
          <w:b w:val="0"/>
          <w:i w:val="1"/>
          <w:caps w:val="0"/>
          <w:strike w:val="0"/>
          <w:noProof w:val="0"/>
          <w:vanish w:val="0"/>
          <w:color w:val="auto"/>
          <w:sz w:val="20"/>
          <w:u w:val="none"/>
          <w:shd w:val="clear" w:color="auto" w:fill="auto"/>
          <w:vertAlign w:val="baseline"/>
          <w:lang/>
        </w:rPr>
        <w:t>Testování povahy psů", "Nácvik jednotlivých cviků psů" a "Uplatňování metod výcviku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psi minimálně tří plemen z různých FCI skupin (FCI – Světová kynologická federace).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Uplatňování metod výcviku psů" </w:t>
      </w:r>
      <w:r>
        <w:rPr>
          <w:rFonts w:ascii="Arial" w:cs="Arial" w:hAnsi="Arial" w:eastAsia="Arial"/>
          <w:b w:val="0"/>
          <w:i w:val="0"/>
          <w:caps w:val="0"/>
          <w:strike w:val="0"/>
          <w:noProof w:val="0"/>
          <w:vanish w:val="0"/>
          <w:color w:val="auto"/>
          <w:sz w:val="20"/>
          <w:u w:val="none"/>
          <w:shd w:val="clear" w:color="auto" w:fill="auto"/>
          <w:vertAlign w:val="baseline"/>
          <w:lang/>
        </w:rPr>
        <w:t>uchazeč předvede u každého cviku přesný nácvik alespoň dvěma metodami.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platné legislativy vztahující se k chovu a výcviku psů a k pořádání kynologických akc</w:t>
      </w:r>
      <w:r>
        <w:rPr>
          <w:rFonts w:ascii="Arial" w:cs="Arial" w:hAnsi="Arial" w:eastAsia="Arial"/>
          <w:b w:val="0"/>
          <w:i w:val="0"/>
          <w:caps w:val="0"/>
          <w:strike w:val="0"/>
          <w:noProof w:val="0"/>
          <w:vanish w:val="0"/>
          <w:color w:val="auto"/>
          <w:sz w:val="20"/>
          <w:u w:val="none"/>
          <w:shd w:val="clear" w:color="auto" w:fill="auto"/>
          <w:vertAlign w:val="baseline"/>
          <w:lang/>
        </w:rPr>
        <w:t>í" bude k dispozici počítač s připojením na internet.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Organizace kynologie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dokumenty potřebné při pořádání kynologických akcí.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výživy psů" pro 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psi.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péče o zdraví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očkovací průkazy a minimálně 5 fotografií s příznaky onemocnění psů.</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výcvikář (cvičitel) / kynoložka výcvikářka (cvičitelka), 9.9.2026 20:17:15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5 let odborné praxe ve funkci učitele odborných předmětů nebo praktického vyučování v oblasti kynologie, využití a výcviku psů nebo vysokoškolského učitele v oblasti kynologie v oblasti kynologie, využití a výcviku psů s doloženou účastí na kynologických aktivitách,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41-089-M Kynolog výcvikář (cvičitel) / kynoložka výcvikářka (cvičitelka) a vysokoškolské vzdělání a alespoň 5 let odborné praxe v oblasti výcviku psů (jako rozhodčí pro výkon psů nebo prokázání vycvičení nejméně dvou psů „Potvrzením o vykonané vrcholové zkoušce“), odpovídající aktuálnímu obsahu příslušné profesní kvalifikace.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výcvikář (cvičitel) / kynoložka výcvikářka (cvičitelka), 9.9.2026 20:17:15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•Psi minimálně tří plemen z různých FCI skupin</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fotografie pro zhodnocení tělesného rámce, zaúhlení končetin a postoje psů; minimálně 5 fotografií s příznaky onemocnění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při pořádání kynologických akcí, 3 očkovací průkazy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výcvikář (cvičitel) / kynoložka výcvikářka (cvičitelka), 9.9.2026 20:17:15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v Humpoleci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pStyle w:val="P21"/>
        <w:framePr w:w="7654" w:h="331" w:hRule="exact" w:wrap="none" w:vAnchor="page" w:hAnchor="margin" w:x="28" w:y="15940"/>
        <w:rPr>
          <w:rStyle w:val="C16"/>
          <w:rtl w:val="0"/>
        </w:rPr>
      </w:pPr>
      <w:r>
        <w:rPr>
          <w:rStyle w:val="C16"/>
          <w:rtl w:val="0"/>
        </w:rPr>
        <w:t>Kynolog výcvikář (cvičitel) / kynoložka výcvikářka (cvičitelka), 9.9.2026 20:17:15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8DA2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74F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7127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