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5FF7C" Type="http://schemas.openxmlformats.org/officeDocument/2006/relationships/officeDocument" Target="/word/document.xml" /><Relationship Id="coreR40A5FF7C" Type="http://schemas.openxmlformats.org/package/2006/relationships/metadata/core-properties" Target="/docProps/core.xml" /><Relationship Id="customR40A5FF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24.10.2026 3:47:54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ISCA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Michelského mlýna 1521/31, 14000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24.10.2026 3:47:54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