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49DDF" Type="http://schemas.openxmlformats.org/officeDocument/2006/relationships/officeDocument" Target="/word/document.xml" /><Relationship Id="coreR5F949DDF" Type="http://schemas.openxmlformats.org/package/2006/relationships/metadata/core-properties" Target="/docProps/core.xml" /><Relationship Id="customR5F949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pro přípravu substrátů a hnojení, 2.10.2026 2:05:00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77A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629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