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4541D" Type="http://schemas.openxmlformats.org/officeDocument/2006/relationships/officeDocument" Target="/word/document.xml" /><Relationship Id="coreR1494541D" Type="http://schemas.openxmlformats.org/package/2006/relationships/metadata/core-properties" Target="/docProps/core.xml" /><Relationship Id="customR149454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Mechanik skiservisu, 9.9.2026 22:25:34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Písemné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32"/>
        <w:framePr w:w="10710" w:h="248" w:hRule="exact" w:wrap="none" w:vAnchor="page" w:hAnchor="margin" w:x="28" w:y="12584"/>
        <w:rPr>
          <w:rStyle w:val="C23"/>
          <w:rtl w:val="0"/>
        </w:rPr>
      </w:pPr>
      <w:r>
        <w:rPr>
          <w:rStyle w:val="C23"/>
          <w:rtl w:val="0"/>
        </w:rPr>
        <w:t>Je třeba splnit obě kritéria.</w:t>
      </w:r>
    </w:p>
    <w:p>
      <w:pPr>
        <w:pStyle w:val="P23"/>
        <w:framePr w:w="10710" w:h="340" w:hRule="exact" w:wrap="none" w:vAnchor="page" w:hAnchor="margin" w:x="28" w:y="13020"/>
        <w:rPr>
          <w:rStyle w:val="C18"/>
          <w:rtl w:val="0"/>
        </w:rPr>
      </w:pPr>
      <w:r>
        <w:rPr>
          <w:rStyle w:val="C18"/>
          <w:rtl w:val="0"/>
        </w:rPr>
        <w:t>Příprava lyží a snowboardů pro prodej</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Popsat a předvést postup vybalení, očištění a vizuální kontroly lyží, snowboardů a vázání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b) Předvést a popsat montáž vázání na snowboard</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a ústní ověření</w:t>
      </w:r>
    </w:p>
    <w:p>
      <w:pPr>
        <w:pStyle w:val="P12"/>
        <w:framePr w:w="6710" w:h="376" w:hRule="exact" w:wrap="none" w:vAnchor="page" w:hAnchor="margin" w:x="45" w:y="14818"/>
        <w:rPr>
          <w:rStyle w:val="C3"/>
          <w:rtl w:val="0"/>
        </w:rPr>
      </w:pPr>
    </w:p>
    <w:p>
      <w:pPr>
        <w:pStyle w:val="P13"/>
        <w:framePr w:w="6658" w:h="249" w:hRule="exact" w:wrap="none" w:vAnchor="page" w:hAnchor="margin" w:x="71" w:y="14874"/>
        <w:rPr>
          <w:rStyle w:val="C11"/>
          <w:rtl w:val="0"/>
        </w:rPr>
      </w:pPr>
      <w:r>
        <w:rPr>
          <w:rStyle w:val="C11"/>
          <w:rtl w:val="0"/>
        </w:rPr>
        <w:t>c) Předvést a popsat montáž vázání na běžky</w:t>
      </w:r>
    </w:p>
    <w:p>
      <w:pPr>
        <w:pStyle w:val="P28"/>
        <w:framePr w:w="3921" w:h="376" w:hRule="exact" w:wrap="none" w:vAnchor="page" w:hAnchor="margin" w:x="6800" w:y="14818"/>
        <w:rPr>
          <w:rStyle w:val="C3"/>
          <w:rtl w:val="0"/>
        </w:rPr>
      </w:pPr>
    </w:p>
    <w:p>
      <w:pPr>
        <w:pStyle w:val="P29"/>
        <w:framePr w:w="3839" w:h="249" w:hRule="exact" w:wrap="none" w:vAnchor="page" w:hAnchor="margin" w:x="6856" w:y="14874"/>
        <w:rPr>
          <w:rStyle w:val="C21"/>
          <w:rtl w:val="0"/>
        </w:rPr>
      </w:pPr>
      <w:r>
        <w:rPr>
          <w:rStyle w:val="C21"/>
          <w:rtl w:val="0"/>
        </w:rPr>
        <w:t>Praktické předvedení a ústní ověření</w:t>
      </w:r>
    </w:p>
    <w:p>
      <w:pPr>
        <w:pStyle w:val="P16"/>
        <w:framePr w:w="6710" w:h="376" w:hRule="exact" w:wrap="none" w:vAnchor="page" w:hAnchor="margin" w:x="45" w:y="15194"/>
        <w:rPr>
          <w:rStyle w:val="C3"/>
          <w:rtl w:val="0"/>
        </w:rPr>
      </w:pPr>
    </w:p>
    <w:p>
      <w:pPr>
        <w:pStyle w:val="P17"/>
        <w:framePr w:w="6658" w:h="249" w:hRule="exact" w:wrap="none" w:vAnchor="page" w:hAnchor="margin" w:x="71" w:y="15250"/>
        <w:rPr>
          <w:rStyle w:val="C13"/>
          <w:rtl w:val="0"/>
        </w:rPr>
      </w:pPr>
      <w:r>
        <w:rPr>
          <w:rStyle w:val="C13"/>
          <w:rtl w:val="0"/>
        </w:rPr>
        <w:t>d) Předvést a popsat montáž vázání na sjezdové lyže</w:t>
      </w:r>
    </w:p>
    <w:p>
      <w:pPr>
        <w:pStyle w:val="P30"/>
        <w:framePr w:w="3921" w:h="376" w:hRule="exact" w:wrap="none" w:vAnchor="page" w:hAnchor="margin" w:x="6800" w:y="15194"/>
        <w:rPr>
          <w:rStyle w:val="C3"/>
          <w:rtl w:val="0"/>
        </w:rPr>
      </w:pPr>
    </w:p>
    <w:p>
      <w:pPr>
        <w:pStyle w:val="P31"/>
        <w:framePr w:w="3839" w:h="249" w:hRule="exact" w:wrap="none" w:vAnchor="page" w:hAnchor="margin" w:x="6856" w:y="1525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9.9.2026 22:25:34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pro potřeby pracovníka skiservisu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lyžařskou zdatnost, tělesné parametry a věk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speciální požadavky zákazníka a jeho lyžařský styl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Doporučit zákazníkovi vhodnou úpravu skluznic a hran sjezdových a běžeckých lyží a snowboardu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Montáž a demontáž bezpečnostního vázání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Předvést a popsat postup demontáže použitého vázání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Namontovat vázání na staré lyže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Seřízení bezpečnostního vázání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Provést seřízení sjezdového vázání dle jednotné kalibrované stupnice nastavení vypínacích sil DIN</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Provést vizuální i mechanickou kontrolu vázání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9.9.2026 22:25:34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poškozené skluznice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očištění a odmaštění skluznice lyží a snowboardů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seříznutí přebytečného opravného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přebroušení opravovaného místa na skluznici lyží a snowboardů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a předvést nastavení úhlu broušení spodní hrany lyží a snowboardu dle jejich zaměření, případně specifického přání zákazníka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a předvést nastavení úhlu broušení boční hrany lyží a snowboardu dle jejich zaměření, případně specifického přání zákazníka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samotné broušení hran na brousicím stroji</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ruční broušení hrany speciálním brouskem</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Broušení skluznice lyží a snowboardů na servisních strojích</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finální úpravu struktury na skluznici pomocí speciálního brusného kamene</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d) Vyjmenovat potřebné pomůcky pro úpravu skluznic běžeckých lyží</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9.9.2026 22:25:34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Voskování skluznic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nanesení základního vosku na skluznici pomocí voskovacího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ruční zažehlení vosku do skluznice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stažení přebytečného vosku ze skluznice pomocí speciální škrabky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vyleštění navoskované skluznice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a charakterizovat typy vosků pro běžecké lyžování, jejich určení a způsob nanášení v závislosti na běžecké technice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pomůcky potřebné k nanášení vosků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Finální úprava lyží a snowboardů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Zkontrolovat lyže a snowboard před odevzdáním zákazníkovi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9.9.2026 22:25:34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vlastní ochranné pracovní pomůcky a vhodný pracovní oděv.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není explicitně uvedeno, je výraz </w:t>
      </w:r>
      <w:r>
        <w:rPr>
          <w:rFonts w:ascii="Arial" w:cs="Arial" w:hAnsi="Arial" w:eastAsia="Arial"/>
          <w:b w:val="0"/>
          <w:i w:val="1"/>
          <w:caps w:val="0"/>
          <w:strike w:val="0"/>
          <w:noProof w:val="0"/>
          <w:vanish w:val="0"/>
          <w:color w:val="auto"/>
          <w:sz w:val="20"/>
          <w:u w:val="none"/>
          <w:shd w:val="clear" w:color="auto" w:fill="auto"/>
          <w:vertAlign w:val="baseline"/>
          <w:lang/>
        </w:rPr>
        <w:t>„lyže“</w:t>
      </w:r>
      <w:r>
        <w:rPr>
          <w:rFonts w:ascii="Arial" w:cs="Arial" w:hAnsi="Arial" w:eastAsia="Arial"/>
          <w:b w:val="0"/>
          <w:i w:val="0"/>
          <w:caps w:val="0"/>
          <w:strike w:val="0"/>
          <w:noProof w:val="0"/>
          <w:vanish w:val="0"/>
          <w:color w:val="auto"/>
          <w:sz w:val="20"/>
          <w:u w:val="none"/>
          <w:shd w:val="clear" w:color="auto" w:fill="auto"/>
          <w:vertAlign w:val="baseline"/>
          <w:lang/>
        </w:rPr>
        <w:t xml:space="preserve"> v tomto standardu chápán jako zároveň lyže běžecké a sjezdové.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praktického předvedení kompetencí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 Montáž a demontáž bezpečnostního vázání; Seřízení bezpečnostního vázání; Oprava poškozené skluznice lyží a snowboardů; Broušení hran lyží a snowboardů na servisních strojích, případně ruční broušení; Broušení skluznice lyží a snowboardů na servisních strojích; Voskování skluznic lyží a snowboardů; Pro ověřování kompetence Finální úprava lyží a snowboardů</w:t>
      </w:r>
      <w:r>
        <w:rPr>
          <w:rFonts w:ascii="Arial" w:cs="Arial" w:hAnsi="Arial" w:eastAsia="Arial"/>
          <w:b w:val="0"/>
          <w:i w:val="0"/>
          <w:caps w:val="0"/>
          <w:strike w:val="0"/>
          <w:noProof w:val="0"/>
          <w:vanish w:val="0"/>
          <w:color w:val="auto"/>
          <w:sz w:val="20"/>
          <w:u w:val="none"/>
          <w:shd w:val="clear" w:color="auto" w:fill="auto"/>
          <w:vertAlign w:val="baseline"/>
          <w:lang/>
        </w:rPr>
        <w:t>) lze použít makety (modely) lyží a snowboardů.</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xml:space="preserve"> lze uchazeči předložit obrazové předlohy.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základních normách a postupech potřebných pro mechanika skiservisu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•Ověřuje se v průběhu celé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•Užívání a orientace v pojmech bude sledováno autorizovanou osobou po celou dobu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19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•Snowboardem je chápán běžný komerční typ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w:t>
      </w:r>
    </w:p>
    <w:p>
      <w:pPr>
        <w:keepNext w:val="0"/>
        <w:keepLines w:val="1"/>
        <w:framePr w:w="10766" w:h="119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provádět montáž vázání pro konkrétní osobu, tj. na konkrétní příklad.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 d)</w:t>
      </w:r>
    </w:p>
    <w:p>
      <w:pPr>
        <w:keepNext w:val="0"/>
        <w:keepLines w:val="1"/>
        <w:framePr w:w="10766" w:h="119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je také možné provádět na modelu lyží a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w:t>
      </w:r>
    </w:p>
    <w:p>
      <w:pPr>
        <w:keepNext w:val="0"/>
        <w:keepLines w:val="1"/>
        <w:framePr w:w="10766" w:h="11966"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veden rozhovor se zkoušejícím nebo figurantem.</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Seřízení bezpečnostního vázání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se určuje na základě rozhovoru dle kompetence Komunikace se zákazníky pro potřeby pracovníka skiservisu, kritérium 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Oprava poškozené skluznice lyží a snowboardů</w:t>
      </w:r>
    </w:p>
    <w:p>
      <w:pPr>
        <w:keepNext w:val="0"/>
        <w:keepLines w:val="1"/>
        <w:framePr w:w="10766" w:h="11966"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skluznice je možná buď na sjezdových nebo běžeckých lyžích nebo na snowboardu, tj. pouze na jednom typu.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Broušení hran lyží a snowboardů na servisních strojích, případně ruční broušení</w:t>
      </w:r>
      <w:r>
        <w:rPr>
          <w:rFonts w:ascii="Arial" w:cs="Arial" w:hAnsi="Arial" w:eastAsia="Arial"/>
          <w:b w:val="0"/>
          <w:i w:val="0"/>
          <w:caps w:val="0"/>
          <w:strike w:val="0"/>
          <w:noProof w:val="0"/>
          <w:vanish w:val="0"/>
          <w:color w:val="auto"/>
          <w:sz w:val="20"/>
          <w:u w:val="none"/>
          <w:shd w:val="clear" w:color="auto" w:fill="auto"/>
          <w:vertAlign w:val="baseline"/>
          <w:lang/>
        </w:rPr>
        <w:t>, kritéria a), c), d), e), f)</w:t>
      </w:r>
    </w:p>
    <w:p>
      <w:pPr>
        <w:keepNext w:val="0"/>
        <w:keepLines w:val="1"/>
        <w:framePr w:w="10766" w:h="11966"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•Lze provádět buď na sjezdových lyžích nebo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Voskování skluznic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•Lze provádět na obou druzích lyží nebo na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9.9.2026 22:25:34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 z toho minimálně jeden rok v období posledních dvou let před podáním žádosti o udělení autorizace.</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 z toho minimálně jeden rok v období posledních dvou let před podáním žádosti o udělení autorizace.</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9.9.2026 22:25:34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33" w:hRule="exact" w:wrap="none" w:vAnchor="page" w:hAnchor="margin" w:x="0" w:y="2494"/>
        <w:widowControl w:val="1"/>
        <w:numPr>
          <w:numId w:val="1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(leštící kartáč)</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prostředky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část zkoušky, psací potřeby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 nebo použité)</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•jednotná kalibrovaná stupnice nastavení vypínacích sil DIN normy (DIN 7881 Chart for ski bindings)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54"/>
        <w:rPr>
          <w:rStyle w:val="C3"/>
          <w:rtl w:val="0"/>
        </w:rPr>
      </w:pPr>
    </w:p>
    <w:p>
      <w:pPr>
        <w:pStyle w:val="P35"/>
        <w:framePr w:w="10710" w:h="340" w:hRule="exact" w:wrap="none" w:vAnchor="page" w:hAnchor="margin" w:x="28" w:y="9954"/>
        <w:rPr>
          <w:rStyle w:val="C25"/>
          <w:rtl w:val="0"/>
        </w:rPr>
      </w:pPr>
      <w:r>
        <w:rPr>
          <w:rStyle w:val="C25"/>
          <w:rtl w:val="0"/>
        </w:rPr>
        <w:t>Doba přípravy na zkoušku</w:t>
      </w:r>
    </w:p>
    <w:p>
      <w:pPr>
        <w:keepNext w:val="0"/>
        <w:keepLines w:val="0"/>
        <w:framePr w:w="10766" w:h="1036" w:hRule="exact" w:wrap="none" w:vAnchor="page" w:hAnchor="margin" w:x="0" w:y="10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Doba pro vykonání zkoušky</w:t>
      </w:r>
    </w:p>
    <w:p>
      <w:pPr>
        <w:keepNext w:val="0"/>
        <w:keepLines w:val="0"/>
        <w:framePr w:w="10766" w:h="80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Mechanik skiservisu, 9.9.2026 22:25:35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SENZA 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 - Ski - Sport Vávra Roman,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9.9.2026 22:25:35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1BE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8DD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588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FA44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FF38A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DEAF2E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AB1A6E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9A47FD2"/>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E5891B5"/>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5D7F324"/>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038E4215"/>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148A839F"/>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abstractNum w:abstractNumId="12">
    <w:nsid w:val="15443775"/>
    <w:multiLevelType w:val="hybridMultilevel"/>
    <w:lvl w:ilvl="0" w:tplc="0000016C">
      <w:start w:val="1"/>
      <w:numFmt w:val="bullet"/>
      <w:suff w:val="tab"/>
      <w:lvlText w:val="·"/>
      <w:lvlJc w:val="left"/>
      <w:pPr>
        <w:widowControl w:val="0"/>
        <w:ind w:hanging="360" w:left="360"/>
      </w:pPr>
      <w:rPr>
        <w:rFonts w:ascii="Symbol" w:cs="Symbol" w:hAnsi="Symbol" w:eastAsia="Symbol"/>
      </w:rPr>
    </w:lvl>
    <w:lvl w:ilvl="1" w:tplc="0000016D">
      <w:start w:val="1"/>
      <w:numFmt w:val="bullet"/>
      <w:suff w:val="tab"/>
      <w:lvlText w:val="·"/>
      <w:lvlJc w:val="left"/>
      <w:pPr>
        <w:widowControl w:val="0"/>
        <w:ind w:hanging="360" w:left="720"/>
      </w:pPr>
      <w:rPr>
        <w:rFonts w:ascii="Symbol" w:cs="Symbol" w:hAnsi="Symbol" w:eastAsia="Symbol"/>
      </w:rPr>
    </w:lvl>
    <w:lvl w:ilvl="2" w:tplc="0000016E">
      <w:start w:val="1"/>
      <w:numFmt w:val="bullet"/>
      <w:suff w:val="tab"/>
      <w:lvlText w:val="·"/>
      <w:lvlJc w:val="left"/>
      <w:pPr>
        <w:widowControl w:val="0"/>
        <w:ind w:hanging="360" w:left="1080"/>
      </w:pPr>
      <w:rPr>
        <w:rFonts w:ascii="Symbol" w:cs="Symbol" w:hAnsi="Symbol" w:eastAsia="Symbol"/>
      </w:rPr>
    </w:lvl>
    <w:lvl w:ilvl="3" w:tplc="0000016F">
      <w:start w:val="1"/>
      <w:numFmt w:val="bullet"/>
      <w:suff w:val="tab"/>
      <w:lvlText w:val="·"/>
      <w:lvlJc w:val="left"/>
      <w:pPr>
        <w:widowControl w:val="0"/>
        <w:ind w:hanging="360" w:left="1440"/>
      </w:pPr>
      <w:rPr>
        <w:rFonts w:ascii="Symbol" w:cs="Symbol" w:hAnsi="Symbol" w:eastAsia="Symbol"/>
      </w:rPr>
    </w:lvl>
    <w:lvl w:ilvl="4" w:tplc="00000170">
      <w:start w:val="1"/>
      <w:numFmt w:val="bullet"/>
      <w:suff w:val="tab"/>
      <w:lvlText w:val="·"/>
      <w:lvlJc w:val="left"/>
      <w:pPr>
        <w:widowControl w:val="0"/>
        <w:ind w:hanging="360" w:left="1800"/>
      </w:pPr>
      <w:rPr>
        <w:rFonts w:ascii="Symbol" w:cs="Symbol" w:hAnsi="Symbol" w:eastAsia="Symbol"/>
      </w:rPr>
    </w:lvl>
    <w:lvl w:ilvl="5" w:tplc="00000171">
      <w:start w:val="1"/>
      <w:numFmt w:val="bullet"/>
      <w:suff w:val="tab"/>
      <w:lvlText w:val="·"/>
      <w:lvlJc w:val="left"/>
      <w:pPr>
        <w:widowControl w:val="0"/>
        <w:ind w:hanging="360" w:left="2160"/>
      </w:pPr>
      <w:rPr>
        <w:rFonts w:ascii="Symbol" w:cs="Symbol" w:hAnsi="Symbol" w:eastAsia="Symbol"/>
      </w:rPr>
    </w:lvl>
    <w:lvl w:ilvl="6" w:tplc="00000172">
      <w:start w:val="1"/>
      <w:numFmt w:val="bullet"/>
      <w:suff w:val="tab"/>
      <w:lvlText w:val="·"/>
      <w:lvlJc w:val="left"/>
      <w:pPr>
        <w:widowControl w:val="0"/>
        <w:ind w:hanging="360" w:left="2520"/>
      </w:pPr>
      <w:rPr>
        <w:rFonts w:ascii="Symbol" w:cs="Symbol" w:hAnsi="Symbol" w:eastAsia="Symbol"/>
      </w:rPr>
    </w:lvl>
    <w:lvl w:ilvl="7" w:tplc="00000173">
      <w:start w:val="1"/>
      <w:numFmt w:val="bullet"/>
      <w:suff w:val="tab"/>
      <w:lvlText w:val="·"/>
      <w:lvlJc w:val="left"/>
      <w:pPr>
        <w:widowControl w:val="0"/>
        <w:ind w:hanging="360" w:left="2880"/>
      </w:pPr>
      <w:rPr>
        <w:rFonts w:ascii="Symbol" w:cs="Symbol" w:hAnsi="Symbol" w:eastAsia="Symbol"/>
      </w:rPr>
    </w:lvl>
    <w:lvl w:ilvl="8" w:tplc="00000174">
      <w:start w:val="1"/>
      <w:numFmt w:val="bullet"/>
      <w:suff w:val="tab"/>
      <w:lvlText w:val="·"/>
      <w:lvlJc w:val="left"/>
      <w:pPr>
        <w:widowControl w:val="0"/>
        <w:ind w:hanging="360" w:left="3240"/>
      </w:pPr>
      <w:rPr>
        <w:rFonts w:ascii="Symbol" w:cs="Symbol" w:hAnsi="Symbol" w:eastAsia="Symbol"/>
      </w:rPr>
    </w:lvl>
  </w:abstractNum>
  <w:abstractNum w:abstractNumId="13">
    <w:nsid w:val="582D738A"/>
    <w:multiLevelType w:val="hybridMultilevel"/>
    <w:lvl w:ilvl="0" w:tplc="00000175">
      <w:start w:val="1"/>
      <w:numFmt w:val="bullet"/>
      <w:suff w:val="tab"/>
      <w:lvlText w:val="·"/>
      <w:lvlJc w:val="left"/>
      <w:pPr>
        <w:widowControl w:val="0"/>
        <w:ind w:hanging="360" w:left="360"/>
      </w:pPr>
      <w:rPr>
        <w:rFonts w:ascii="Symbol" w:cs="Symbol" w:hAnsi="Symbol" w:eastAsia="Symbol"/>
      </w:rPr>
    </w:lvl>
    <w:lvl w:ilvl="1" w:tplc="00000176">
      <w:start w:val="1"/>
      <w:numFmt w:val="bullet"/>
      <w:suff w:val="tab"/>
      <w:lvlText w:val="·"/>
      <w:lvlJc w:val="left"/>
      <w:pPr>
        <w:widowControl w:val="0"/>
        <w:ind w:hanging="360" w:left="720"/>
      </w:pPr>
      <w:rPr>
        <w:rFonts w:ascii="Symbol" w:cs="Symbol" w:hAnsi="Symbol" w:eastAsia="Symbol"/>
      </w:rPr>
    </w:lvl>
    <w:lvl w:ilvl="2" w:tplc="00000177">
      <w:start w:val="1"/>
      <w:numFmt w:val="bullet"/>
      <w:suff w:val="tab"/>
      <w:lvlText w:val="·"/>
      <w:lvlJc w:val="left"/>
      <w:pPr>
        <w:widowControl w:val="0"/>
        <w:ind w:hanging="360" w:left="1080"/>
      </w:pPr>
      <w:rPr>
        <w:rFonts w:ascii="Symbol" w:cs="Symbol" w:hAnsi="Symbol" w:eastAsia="Symbol"/>
      </w:rPr>
    </w:lvl>
    <w:lvl w:ilvl="3" w:tplc="00000178">
      <w:start w:val="1"/>
      <w:numFmt w:val="bullet"/>
      <w:suff w:val="tab"/>
      <w:lvlText w:val="·"/>
      <w:lvlJc w:val="left"/>
      <w:pPr>
        <w:widowControl w:val="0"/>
        <w:ind w:hanging="360" w:left="1440"/>
      </w:pPr>
      <w:rPr>
        <w:rFonts w:ascii="Symbol" w:cs="Symbol" w:hAnsi="Symbol" w:eastAsia="Symbol"/>
      </w:rPr>
    </w:lvl>
    <w:lvl w:ilvl="4" w:tplc="00000179">
      <w:start w:val="1"/>
      <w:numFmt w:val="bullet"/>
      <w:suff w:val="tab"/>
      <w:lvlText w:val="·"/>
      <w:lvlJc w:val="left"/>
      <w:pPr>
        <w:widowControl w:val="0"/>
        <w:ind w:hanging="360" w:left="1800"/>
      </w:pPr>
      <w:rPr>
        <w:rFonts w:ascii="Symbol" w:cs="Symbol" w:hAnsi="Symbol" w:eastAsia="Symbol"/>
      </w:rPr>
    </w:lvl>
    <w:lvl w:ilvl="5" w:tplc="0000017A">
      <w:start w:val="1"/>
      <w:numFmt w:val="bullet"/>
      <w:suff w:val="tab"/>
      <w:lvlText w:val="·"/>
      <w:lvlJc w:val="left"/>
      <w:pPr>
        <w:widowControl w:val="0"/>
        <w:ind w:hanging="360" w:left="2160"/>
      </w:pPr>
      <w:rPr>
        <w:rFonts w:ascii="Symbol" w:cs="Symbol" w:hAnsi="Symbol" w:eastAsia="Symbol"/>
      </w:rPr>
    </w:lvl>
    <w:lvl w:ilvl="6" w:tplc="0000017B">
      <w:start w:val="1"/>
      <w:numFmt w:val="bullet"/>
      <w:suff w:val="tab"/>
      <w:lvlText w:val="·"/>
      <w:lvlJc w:val="left"/>
      <w:pPr>
        <w:widowControl w:val="0"/>
        <w:ind w:hanging="360" w:left="2520"/>
      </w:pPr>
      <w:rPr>
        <w:rFonts w:ascii="Symbol" w:cs="Symbol" w:hAnsi="Symbol" w:eastAsia="Symbol"/>
      </w:rPr>
    </w:lvl>
    <w:lvl w:ilvl="7" w:tplc="0000017C">
      <w:start w:val="1"/>
      <w:numFmt w:val="bullet"/>
      <w:suff w:val="tab"/>
      <w:lvlText w:val="·"/>
      <w:lvlJc w:val="left"/>
      <w:pPr>
        <w:widowControl w:val="0"/>
        <w:ind w:hanging="360" w:left="2880"/>
      </w:pPr>
      <w:rPr>
        <w:rFonts w:ascii="Symbol" w:cs="Symbol" w:hAnsi="Symbol" w:eastAsia="Symbol"/>
      </w:rPr>
    </w:lvl>
    <w:lvl w:ilvl="8" w:tplc="0000017D">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