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7AB72E" Type="http://schemas.openxmlformats.org/officeDocument/2006/relationships/officeDocument" Target="/word/document.xml" /><Relationship Id="coreR577AB72E" Type="http://schemas.openxmlformats.org/package/2006/relationships/metadata/core-properties" Target="/docProps/core.xml" /><Relationship Id="customR577AB7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Drogista (kód: 66-041-H)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a vyúčtování tržeb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Inventarizace zásob v obchodně provozní jednotce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prodávaného zboží dle sortimentu s odbornou poradenskou službou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pokladny a pokladních systémů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úprava zboží k prodeji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příslušné oborové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607" w:hRule="exact" w:wrap="none" w:vAnchor="page" w:hAnchor="margin" w:x="45" w:y="11263"/>
        <w:rPr>
          <w:rStyle w:val="C3"/>
          <w:rtl w:val="0"/>
        </w:rPr>
      </w:pPr>
    </w:p>
    <w:p>
      <w:pPr>
        <w:pStyle w:val="P17"/>
        <w:framePr w:w="9774" w:h="480" w:hRule="exact" w:wrap="none" w:vAnchor="page" w:hAnchor="margin" w:x="71" w:y="11319"/>
        <w:rPr>
          <w:rStyle w:val="C13"/>
          <w:rtl w:val="0"/>
        </w:rPr>
      </w:pPr>
      <w:r>
        <w:rPr>
          <w:rStyle w:val="C13"/>
          <w:rtl w:val="0"/>
        </w:rPr>
        <w:t>Poskytování odborného poradenství v oblasti drogistického zboží a příbuzného sortimentu pro péči o krásu a vzhled</w:t>
      </w:r>
    </w:p>
    <w:p>
      <w:pPr>
        <w:pStyle w:val="P18"/>
        <w:framePr w:w="805" w:h="607" w:hRule="exact" w:wrap="none" w:vAnchor="page" w:hAnchor="margin" w:x="9916" w:y="11263"/>
        <w:rPr>
          <w:rStyle w:val="C3"/>
          <w:rtl w:val="0"/>
        </w:rPr>
      </w:pPr>
    </w:p>
    <w:p>
      <w:pPr>
        <w:pStyle w:val="P19"/>
        <w:framePr w:w="723" w:h="480" w:hRule="exact" w:wrap="none" w:vAnchor="page" w:hAnchor="margin" w:x="9972" w:y="11319"/>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Poskytování odborného poradenství v oblasti drogistického zboží a příbuzného sortimentu pro péči o zdraví</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Poskytování odborného poradenství v oblasti drogistického zboží a příbuzného sortimentu pro péči o domácnost</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01.12.2015 do: 05.11.2018</w:t>
      </w:r>
    </w:p>
    <w:p>
      <w:pPr>
        <w:pStyle w:val="P21"/>
        <w:framePr w:w="7654" w:h="331" w:hRule="exact" w:wrap="none" w:vAnchor="page" w:hAnchor="margin" w:x="28" w:y="15940"/>
        <w:rPr>
          <w:rStyle w:val="C16"/>
          <w:rtl w:val="0"/>
        </w:rPr>
      </w:pPr>
      <w:r>
        <w:rPr>
          <w:rStyle w:val="C16"/>
          <w:rtl w:val="0"/>
        </w:rPr>
        <w:t>Drogista, 20.10.2026 11:56:18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přejímce, při reklamacích zákazníka, vůči dodavateli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uvedené kritérium.</w:t>
      </w:r>
    </w:p>
    <w:p>
      <w:pPr>
        <w:pStyle w:val="P23"/>
        <w:framePr w:w="10710" w:h="340" w:hRule="exact" w:wrap="none" w:vAnchor="page" w:hAnchor="margin" w:x="28" w:y="4683"/>
        <w:rPr>
          <w:rStyle w:val="C18"/>
          <w:rtl w:val="0"/>
        </w:rPr>
      </w:pPr>
      <w:r>
        <w:rPr>
          <w:rStyle w:val="C18"/>
          <w:rtl w:val="0"/>
        </w:rPr>
        <w:t>Kalkulace ceny a vyúčtování tržeb</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Vypočítat prodejní ceny z dodacího listu na základě vnitřních předpisů</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Propočítat hodnoty celého dodacího listu, zkontrolovat součet na soupisce dodacích listů a řešit případné rozdíly</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c) Přecenit zboží podle vnitřních předpisů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d) Provést kontrolu denní tržby</w:t>
      </w:r>
    </w:p>
    <w:p>
      <w:pPr>
        <w:pStyle w:val="P31"/>
        <w:framePr w:w="3921" w:h="376" w:hRule="exact" w:wrap="none" w:vAnchor="page" w:hAnchor="margin" w:x="6800" w:y="6858"/>
        <w:rPr>
          <w:rStyle w:val="C3"/>
          <w:rtl w:val="0"/>
        </w:rPr>
      </w:pPr>
    </w:p>
    <w:p>
      <w:pPr>
        <w:pStyle w:val="P32"/>
        <w:framePr w:w="3839" w:h="249" w:hRule="exact" w:wrap="none" w:vAnchor="page" w:hAnchor="margin" w:x="6856" w:y="6914"/>
        <w:rPr>
          <w:rStyle w:val="C23"/>
          <w:rtl w:val="0"/>
        </w:rPr>
      </w:pPr>
      <w:r>
        <w:rPr>
          <w:rStyle w:val="C23"/>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e) Provést odvod tržby, popsat a vysvětlit princip vedení evidence trezoru</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0"/>
        <w:framePr w:w="10710" w:h="248" w:hRule="exact" w:wrap="none" w:vAnchor="page" w:hAnchor="margin" w:x="28" w:y="7724"/>
        <w:rPr>
          <w:rStyle w:val="C22"/>
          <w:rtl w:val="0"/>
        </w:rPr>
      </w:pPr>
      <w:r>
        <w:rPr>
          <w:rStyle w:val="C22"/>
          <w:rtl w:val="0"/>
        </w:rPr>
        <w:t>Je třeba splnit všechna kritéria.</w:t>
      </w:r>
    </w:p>
    <w:p>
      <w:pPr>
        <w:pStyle w:val="P23"/>
        <w:framePr w:w="10710" w:h="340" w:hRule="exact" w:wrap="none" w:vAnchor="page" w:hAnchor="margin" w:x="28" w:y="8160"/>
        <w:rPr>
          <w:rStyle w:val="C18"/>
          <w:rtl w:val="0"/>
        </w:rPr>
      </w:pPr>
      <w:r>
        <w:rPr>
          <w:rStyle w:val="C18"/>
          <w:rtl w:val="0"/>
        </w:rPr>
        <w:t>Přepočet cen zboží a služeb na cizí měnu při platbách na pokladnách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Přepočítat cenu zboží na požadovanou měnu</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Manipulovat s cizí měnou na pokladně</w:t>
      </w:r>
    </w:p>
    <w:p>
      <w:pPr>
        <w:pStyle w:val="P31"/>
        <w:framePr w:w="3921" w:h="376" w:hRule="exact" w:wrap="none" w:vAnchor="page" w:hAnchor="margin" w:x="6800" w:y="9351"/>
        <w:rPr>
          <w:rStyle w:val="C3"/>
          <w:rtl w:val="0"/>
        </w:rPr>
      </w:pPr>
    </w:p>
    <w:p>
      <w:pPr>
        <w:pStyle w:val="P32"/>
        <w:framePr w:w="3839" w:h="249" w:hRule="exact" w:wrap="none" w:vAnchor="page" w:hAnchor="margin" w:x="6856" w:y="9407"/>
        <w:rPr>
          <w:rStyle w:val="C23"/>
          <w:rtl w:val="0"/>
        </w:rPr>
      </w:pPr>
      <w:r>
        <w:rPr>
          <w:rStyle w:val="C23"/>
          <w:rtl w:val="0"/>
        </w:rPr>
        <w:t>Praktické předvedení a ústní ověření</w:t>
      </w:r>
    </w:p>
    <w:p>
      <w:pPr>
        <w:pStyle w:val="P30"/>
        <w:framePr w:w="10710" w:h="248" w:hRule="exact" w:wrap="none" w:vAnchor="page" w:hAnchor="margin" w:x="28" w:y="9841"/>
        <w:rPr>
          <w:rStyle w:val="C22"/>
          <w:rtl w:val="0"/>
        </w:rPr>
      </w:pPr>
      <w:r>
        <w:rPr>
          <w:rStyle w:val="C22"/>
          <w:rtl w:val="0"/>
        </w:rPr>
        <w:t>Je třeba splnit obě kritéria.</w:t>
      </w:r>
    </w:p>
    <w:p>
      <w:pPr>
        <w:pStyle w:val="P23"/>
        <w:framePr w:w="10710" w:h="340" w:hRule="exact" w:wrap="none" w:vAnchor="page" w:hAnchor="margin" w:x="28" w:y="10277"/>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Popsat vedení evidence o pohybu zásob na prodejně</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Ústní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Připravit podklady pro objednávku zboží</w:t>
      </w:r>
    </w:p>
    <w:p>
      <w:pPr>
        <w:pStyle w:val="P31"/>
        <w:framePr w:w="3921" w:h="376" w:hRule="exact" w:wrap="none" w:vAnchor="page" w:hAnchor="margin" w:x="6800" w:y="11468"/>
        <w:rPr>
          <w:rStyle w:val="C3"/>
          <w:rtl w:val="0"/>
        </w:rPr>
      </w:pPr>
    </w:p>
    <w:p>
      <w:pPr>
        <w:pStyle w:val="P32"/>
        <w:framePr w:w="3839" w:h="249" w:hRule="exact" w:wrap="none" w:vAnchor="page" w:hAnchor="margin" w:x="6856" w:y="11524"/>
        <w:rPr>
          <w:rStyle w:val="C23"/>
          <w:rtl w:val="0"/>
        </w:rPr>
      </w:pPr>
      <w:r>
        <w:rPr>
          <w:rStyle w:val="C23"/>
          <w:rtl w:val="0"/>
        </w:rPr>
        <w:t>Praktické předvedení a ústní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Vysvětlit způsob vedení komunikace s dodavateli</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30"/>
        <w:framePr w:w="10710" w:h="248" w:hRule="exact" w:wrap="none" w:vAnchor="page" w:hAnchor="margin" w:x="28" w:y="12334"/>
        <w:rPr>
          <w:rStyle w:val="C22"/>
          <w:rtl w:val="0"/>
        </w:rPr>
      </w:pPr>
      <w:r>
        <w:rPr>
          <w:rStyle w:val="C22"/>
          <w:rtl w:val="0"/>
        </w:rPr>
        <w:t>Je třeba splnit všechna kritéria.</w:t>
      </w:r>
    </w:p>
    <w:p>
      <w:pPr>
        <w:pStyle w:val="P23"/>
        <w:framePr w:w="10710" w:h="340" w:hRule="exact" w:wrap="none" w:vAnchor="page" w:hAnchor="margin" w:x="28" w:y="12770"/>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Vystavit předepsanou prodejní dokumentaci např. záruční list, paragon,aj.</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Poskytnout zákazníkovi informace ve spojitosti s prodejní dokumentací</w:t>
      </w:r>
    </w:p>
    <w:p>
      <w:pPr>
        <w:pStyle w:val="P31"/>
        <w:framePr w:w="3921" w:h="376" w:hRule="exact" w:wrap="none" w:vAnchor="page" w:hAnchor="margin" w:x="6800" w:y="13962"/>
        <w:rPr>
          <w:rStyle w:val="C3"/>
          <w:rtl w:val="0"/>
        </w:rPr>
      </w:pPr>
    </w:p>
    <w:p>
      <w:pPr>
        <w:pStyle w:val="P32"/>
        <w:framePr w:w="3839" w:h="249" w:hRule="exact" w:wrap="none" w:vAnchor="page" w:hAnchor="margin" w:x="6856" w:y="14018"/>
        <w:rPr>
          <w:rStyle w:val="C23"/>
          <w:rtl w:val="0"/>
        </w:rPr>
      </w:pPr>
      <w:r>
        <w:rPr>
          <w:rStyle w:val="C23"/>
          <w:rtl w:val="0"/>
        </w:rPr>
        <w:t>Praktické předvedení a ústní ověření</w:t>
      </w:r>
    </w:p>
    <w:p>
      <w:pPr>
        <w:pStyle w:val="P30"/>
        <w:framePr w:w="10710" w:h="248" w:hRule="exact" w:wrap="none" w:vAnchor="page" w:hAnchor="margin" w:x="28" w:y="14451"/>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Drogista, 20.10.2026 11:56:18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Inventarizace zásob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inventarizaci zásob podle zadaných kritérii a postupů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Porovnat fyzický stav zásob s účetním stavem zásob a zaznamenat zjištěné rozdíly</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Odstranit nedostatky zjištěné inventurou v souladu s platnými předpisy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0"/>
        <w:framePr w:w="10710" w:h="248" w:hRule="exact" w:wrap="none" w:vAnchor="page" w:hAnchor="margin" w:x="28" w:y="4442"/>
        <w:rPr>
          <w:rStyle w:val="C22"/>
          <w:rtl w:val="0"/>
        </w:rPr>
      </w:pPr>
      <w:r>
        <w:rPr>
          <w:rStyle w:val="C22"/>
          <w:rtl w:val="0"/>
        </w:rPr>
        <w:t>Je třeba splnit všechna kritéria.</w:t>
      </w:r>
    </w:p>
    <w:p>
      <w:pPr>
        <w:pStyle w:val="P23"/>
        <w:framePr w:w="10710" w:h="340" w:hRule="exact" w:wrap="none" w:vAnchor="page" w:hAnchor="margin" w:x="28" w:y="4878"/>
        <w:rPr>
          <w:rStyle w:val="C18"/>
          <w:rtl w:val="0"/>
        </w:rPr>
      </w:pPr>
      <w:r>
        <w:rPr>
          <w:rStyle w:val="C18"/>
          <w:rtl w:val="0"/>
        </w:rPr>
        <w:t>Nabídka prodávaného zboží dle sortimentu s odbornou poradenskou službou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formu předvádění a poskytnutí informací ke zboží či službě s ohledem na typ, věk, pohlaví zákazníka</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1"/>
        <w:framePr w:w="3921" w:h="607" w:hRule="exact" w:wrap="none" w:vAnchor="page" w:hAnchor="margin" w:x="6800" w:y="6300"/>
        <w:rPr>
          <w:rStyle w:val="C3"/>
          <w:rtl w:val="0"/>
        </w:rPr>
      </w:pPr>
    </w:p>
    <w:p>
      <w:pPr>
        <w:pStyle w:val="P32"/>
        <w:framePr w:w="3839" w:h="480" w:hRule="exact" w:wrap="none" w:vAnchor="page" w:hAnchor="margin" w:x="6856" w:y="6356"/>
        <w:rPr>
          <w:rStyle w:val="C23"/>
          <w:rtl w:val="0"/>
        </w:rPr>
      </w:pPr>
      <w:r>
        <w:rPr>
          <w:rStyle w:val="C23"/>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Zodpovědět otázky ohledně funkce, provozu či případných problémů při používání zboží</w:t>
      </w:r>
    </w:p>
    <w:p>
      <w:pPr>
        <w:pStyle w:val="P31"/>
        <w:framePr w:w="3921" w:h="607" w:hRule="exact" w:wrap="none" w:vAnchor="page" w:hAnchor="margin" w:x="6800" w:y="7514"/>
        <w:rPr>
          <w:rStyle w:val="C3"/>
          <w:rtl w:val="0"/>
        </w:rPr>
      </w:pPr>
    </w:p>
    <w:p>
      <w:pPr>
        <w:pStyle w:val="P32"/>
        <w:framePr w:w="3839" w:h="480" w:hRule="exact" w:wrap="none" w:vAnchor="page" w:hAnchor="margin" w:x="6856" w:y="7570"/>
        <w:rPr>
          <w:rStyle w:val="C23"/>
          <w:rtl w:val="0"/>
        </w:rPr>
      </w:pPr>
      <w:r>
        <w:rPr>
          <w:rStyle w:val="C23"/>
          <w:rtl w:val="0"/>
        </w:rPr>
        <w:t>Ústní ověření</w:t>
      </w:r>
    </w:p>
    <w:p>
      <w:pPr>
        <w:pStyle w:val="P30"/>
        <w:framePr w:w="10710" w:h="248" w:hRule="exact" w:wrap="none" w:vAnchor="page" w:hAnchor="margin" w:x="28" w:y="8234"/>
        <w:rPr>
          <w:rStyle w:val="C22"/>
          <w:rtl w:val="0"/>
        </w:rPr>
      </w:pPr>
      <w:r>
        <w:rPr>
          <w:rStyle w:val="C22"/>
          <w:rtl w:val="0"/>
        </w:rPr>
        <w:t>Je třeba splnit všechna kritéria.</w:t>
      </w:r>
    </w:p>
    <w:p>
      <w:pPr>
        <w:pStyle w:val="P23"/>
        <w:framePr w:w="10710" w:h="340" w:hRule="exact" w:wrap="none" w:vAnchor="page" w:hAnchor="margin" w:x="28" w:y="8670"/>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Popsat příjem objednávky na zboží od zákazníka</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Předvést vyskladnění zboží zákazníkovi podle dodaných podkladů (prodejka)</w:t>
      </w:r>
    </w:p>
    <w:p>
      <w:pPr>
        <w:pStyle w:val="P31"/>
        <w:framePr w:w="3921" w:h="607" w:hRule="exact" w:wrap="none" w:vAnchor="page" w:hAnchor="margin" w:x="6800" w:y="9862"/>
        <w:rPr>
          <w:rStyle w:val="C3"/>
          <w:rtl w:val="0"/>
        </w:rPr>
      </w:pPr>
    </w:p>
    <w:p>
      <w:pPr>
        <w:pStyle w:val="P32"/>
        <w:framePr w:w="3839" w:h="480" w:hRule="exact" w:wrap="none" w:vAnchor="page" w:hAnchor="margin" w:x="6856" w:y="9918"/>
        <w:rPr>
          <w:rStyle w:val="C23"/>
          <w:rtl w:val="0"/>
        </w:rPr>
      </w:pPr>
      <w:r>
        <w:rPr>
          <w:rStyle w:val="C23"/>
          <w:rtl w:val="0"/>
        </w:rPr>
        <w:t>Praktické předvedení a 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Senzoricky zkontrolovat stav obalů vydávaného zboží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Popsat základní evidenci ve skladu a vyplnit příslušné tiskopisy písemnou nebo elektronickou formou</w:t>
      </w:r>
    </w:p>
    <w:p>
      <w:pPr>
        <w:pStyle w:val="P31"/>
        <w:framePr w:w="3921" w:h="607" w:hRule="exact" w:wrap="none" w:vAnchor="page" w:hAnchor="margin" w:x="6800" w:y="10845"/>
        <w:rPr>
          <w:rStyle w:val="C3"/>
          <w:rtl w:val="0"/>
        </w:rPr>
      </w:pPr>
    </w:p>
    <w:p>
      <w:pPr>
        <w:pStyle w:val="P32"/>
        <w:framePr w:w="3839" w:h="480" w:hRule="exact" w:wrap="none" w:vAnchor="page" w:hAnchor="margin" w:x="6856" w:y="10901"/>
        <w:rPr>
          <w:rStyle w:val="C23"/>
          <w:rtl w:val="0"/>
        </w:rPr>
      </w:pPr>
      <w:r>
        <w:rPr>
          <w:rStyle w:val="C23"/>
          <w:rtl w:val="0"/>
        </w:rPr>
        <w:t>Praktické předvedení a 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e) Vyhotovit dokumenty spojené s objednávkou</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f) Popsat vedení evidence objednávek</w:t>
      </w:r>
    </w:p>
    <w:p>
      <w:pPr>
        <w:pStyle w:val="P31"/>
        <w:framePr w:w="3921" w:h="376" w:hRule="exact" w:wrap="none" w:vAnchor="page" w:hAnchor="margin" w:x="6800" w:y="11828"/>
        <w:rPr>
          <w:rStyle w:val="C3"/>
          <w:rtl w:val="0"/>
        </w:rPr>
      </w:pPr>
    </w:p>
    <w:p>
      <w:pPr>
        <w:pStyle w:val="P32"/>
        <w:framePr w:w="3839" w:h="249" w:hRule="exact" w:wrap="none" w:vAnchor="page" w:hAnchor="margin" w:x="6856" w:y="11884"/>
        <w:rPr>
          <w:rStyle w:val="C23"/>
          <w:rtl w:val="0"/>
        </w:rPr>
      </w:pPr>
      <w:r>
        <w:rPr>
          <w:rStyle w:val="C23"/>
          <w:rtl w:val="0"/>
        </w:rPr>
        <w:t>Ústní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g) Popsat postup vydání zboží zákazníkovi ze skladu</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16"/>
        <w:framePr w:w="6710" w:h="607" w:hRule="exact" w:wrap="none" w:vAnchor="page" w:hAnchor="margin" w:x="45" w:y="12580"/>
        <w:rPr>
          <w:rStyle w:val="C3"/>
          <w:rtl w:val="0"/>
        </w:rPr>
      </w:pPr>
    </w:p>
    <w:p>
      <w:pPr>
        <w:pStyle w:val="P17"/>
        <w:framePr w:w="6658" w:h="480" w:hRule="exact" w:wrap="none" w:vAnchor="page" w:hAnchor="margin" w:x="71" w:y="12636"/>
        <w:rPr>
          <w:rStyle w:val="C13"/>
          <w:rtl w:val="0"/>
        </w:rPr>
      </w:pPr>
      <w:r>
        <w:rPr>
          <w:rStyle w:val="C13"/>
          <w:rtl w:val="0"/>
        </w:rPr>
        <w:t>h) Předvést balení zboží způsobem odpovídajícím druhu a vlastnostem zboží, včetně dárkového způsobu, nebo podle přání zákazníka</w:t>
      </w:r>
    </w:p>
    <w:p>
      <w:pPr>
        <w:pStyle w:val="P31"/>
        <w:framePr w:w="3921" w:h="607" w:hRule="exact" w:wrap="none" w:vAnchor="page" w:hAnchor="margin" w:x="6800" w:y="12580"/>
        <w:rPr>
          <w:rStyle w:val="C3"/>
          <w:rtl w:val="0"/>
        </w:rPr>
      </w:pPr>
    </w:p>
    <w:p>
      <w:pPr>
        <w:pStyle w:val="P32"/>
        <w:framePr w:w="3839" w:h="480" w:hRule="exact" w:wrap="none" w:vAnchor="page" w:hAnchor="margin" w:x="6856" w:y="12636"/>
        <w:rPr>
          <w:rStyle w:val="C23"/>
          <w:rtl w:val="0"/>
        </w:rPr>
      </w:pPr>
      <w:r>
        <w:rPr>
          <w:rStyle w:val="C23"/>
          <w:rtl w:val="0"/>
        </w:rPr>
        <w:t>Praktické předvedení a ústní ověření</w:t>
      </w:r>
    </w:p>
    <w:p>
      <w:pPr>
        <w:pStyle w:val="P30"/>
        <w:framePr w:w="10710" w:h="248" w:hRule="exact" w:wrap="none" w:vAnchor="page" w:hAnchor="margin" w:x="28" w:y="1330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20.10.2026 11:56:18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způsob platby na pokladně</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Předvést příjem hotovosti a cenin, ověření platnosti měny nebo platnosti ceniny (stravenky, dárkové kupony, šeky aj.), vyúčtovat platbu zákazníkovi, uložit hotovost a ceniny do pokladny</w:t>
      </w:r>
    </w:p>
    <w:p>
      <w:pPr>
        <w:pStyle w:val="P31"/>
        <w:framePr w:w="3921" w:h="831" w:hRule="exact" w:wrap="none" w:vAnchor="page" w:hAnchor="margin" w:x="6800" w:y="3553"/>
        <w:rPr>
          <w:rStyle w:val="C3"/>
          <w:rtl w:val="0"/>
        </w:rPr>
      </w:pPr>
    </w:p>
    <w:p>
      <w:pPr>
        <w:pStyle w:val="P32"/>
        <w:framePr w:w="3839" w:h="704" w:hRule="exact" w:wrap="none" w:vAnchor="page" w:hAnchor="margin" w:x="6856" w:y="3609"/>
        <w:rPr>
          <w:rStyle w:val="C23"/>
          <w:rtl w:val="0"/>
        </w:rPr>
      </w:pPr>
      <w:r>
        <w:rPr>
          <w:rStyle w:val="C23"/>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Předvést manipulaci s platební kartou zákazníka (identifikace karty, předložení dokladu o bezhotovostní platbě k autorizaci zákazníkem aj.) při dodržení bezpečnostních pravidel platby kartou</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5215"/>
        <w:rPr>
          <w:rStyle w:val="C3"/>
          <w:rtl w:val="0"/>
        </w:rPr>
      </w:pPr>
    </w:p>
    <w:p>
      <w:pPr>
        <w:pStyle w:val="P17"/>
        <w:framePr w:w="6658" w:h="249" w:hRule="exact" w:wrap="none" w:vAnchor="page" w:hAnchor="margin" w:x="71" w:y="5271"/>
        <w:rPr>
          <w:rStyle w:val="C13"/>
          <w:rtl w:val="0"/>
        </w:rPr>
      </w:pPr>
      <w:r>
        <w:rPr>
          <w:rStyle w:val="C13"/>
          <w:rtl w:val="0"/>
        </w:rPr>
        <w:t>d) Popsat evidenci dokladů o bezhotovostních platbách a platbách ceninami</w:t>
      </w:r>
    </w:p>
    <w:p>
      <w:pPr>
        <w:pStyle w:val="P31"/>
        <w:framePr w:w="3921" w:h="376" w:hRule="exact" w:wrap="none" w:vAnchor="page" w:hAnchor="margin" w:x="6800" w:y="5215"/>
        <w:rPr>
          <w:rStyle w:val="C3"/>
          <w:rtl w:val="0"/>
        </w:rPr>
      </w:pPr>
    </w:p>
    <w:p>
      <w:pPr>
        <w:pStyle w:val="P32"/>
        <w:framePr w:w="3839" w:h="249" w:hRule="exact" w:wrap="none" w:vAnchor="page" w:hAnchor="margin" w:x="6856" w:y="5271"/>
        <w:rPr>
          <w:rStyle w:val="C23"/>
          <w:rtl w:val="0"/>
        </w:rPr>
      </w:pPr>
      <w:r>
        <w:rPr>
          <w:rStyle w:val="C23"/>
          <w:rtl w:val="0"/>
        </w:rPr>
        <w:t>Ústní ověření</w:t>
      </w:r>
    </w:p>
    <w:p>
      <w:pPr>
        <w:pStyle w:val="P12"/>
        <w:framePr w:w="6710" w:h="607" w:hRule="exact" w:wrap="none" w:vAnchor="page" w:hAnchor="margin" w:x="45" w:y="5592"/>
        <w:rPr>
          <w:rStyle w:val="C3"/>
          <w:rtl w:val="0"/>
        </w:rPr>
      </w:pPr>
    </w:p>
    <w:p>
      <w:pPr>
        <w:pStyle w:val="P13"/>
        <w:framePr w:w="6658" w:h="480" w:hRule="exact" w:wrap="none" w:vAnchor="page" w:hAnchor="margin" w:x="71" w:y="5648"/>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5592"/>
        <w:rPr>
          <w:rStyle w:val="C3"/>
          <w:rtl w:val="0"/>
        </w:rPr>
      </w:pPr>
    </w:p>
    <w:p>
      <w:pPr>
        <w:pStyle w:val="P29"/>
        <w:framePr w:w="3839" w:h="480" w:hRule="exact" w:wrap="none" w:vAnchor="page" w:hAnchor="margin" w:x="6856" w:y="5648"/>
        <w:rPr>
          <w:rStyle w:val="C21"/>
          <w:rtl w:val="0"/>
        </w:rPr>
      </w:pPr>
      <w:r>
        <w:rPr>
          <w:rStyle w:val="C21"/>
          <w:rtl w:val="0"/>
        </w:rPr>
        <w:t>Ústní ověření</w:t>
      </w:r>
    </w:p>
    <w:p>
      <w:pPr>
        <w:pStyle w:val="P30"/>
        <w:framePr w:w="10710" w:h="248" w:hRule="exact" w:wrap="none" w:vAnchor="page" w:hAnchor="margin" w:x="28" w:y="6312"/>
        <w:rPr>
          <w:rStyle w:val="C22"/>
          <w:rtl w:val="0"/>
        </w:rPr>
      </w:pPr>
      <w:r>
        <w:rPr>
          <w:rStyle w:val="C22"/>
          <w:rtl w:val="0"/>
        </w:rPr>
        <w:t>Je třeba splnit všechna kritéria.</w:t>
      </w:r>
    </w:p>
    <w:p>
      <w:pPr>
        <w:pStyle w:val="P23"/>
        <w:framePr w:w="10710" w:h="340" w:hRule="exact" w:wrap="none" w:vAnchor="page" w:hAnchor="margin" w:x="28" w:y="6748"/>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7187"/>
        <w:rPr>
          <w:rStyle w:val="C3"/>
          <w:rtl w:val="0"/>
        </w:rPr>
      </w:pPr>
    </w:p>
    <w:p>
      <w:pPr>
        <w:pStyle w:val="P25"/>
        <w:framePr w:w="6661" w:h="249" w:hRule="exact" w:wrap="none" w:vAnchor="page" w:hAnchor="margin" w:x="71" w:y="7258"/>
        <w:rPr>
          <w:rStyle w:val="C19"/>
          <w:rtl w:val="0"/>
        </w:rPr>
      </w:pPr>
      <w:r>
        <w:rPr>
          <w:rStyle w:val="C19"/>
          <w:rtl w:val="0"/>
        </w:rPr>
        <w:t>Kritéria hodnocení</w:t>
      </w:r>
    </w:p>
    <w:p>
      <w:pPr>
        <w:pStyle w:val="P26"/>
        <w:framePr w:w="3918" w:h="376" w:hRule="exact" w:wrap="none" w:vAnchor="page" w:hAnchor="margin" w:x="6803" w:y="7187"/>
        <w:rPr>
          <w:rStyle w:val="C3"/>
          <w:rtl w:val="0"/>
        </w:rPr>
      </w:pPr>
    </w:p>
    <w:p>
      <w:pPr>
        <w:pStyle w:val="P27"/>
        <w:framePr w:w="3836" w:h="249" w:hRule="exact" w:wrap="none" w:vAnchor="page" w:hAnchor="margin" w:x="6859" w:y="7258"/>
        <w:rPr>
          <w:rStyle w:val="C20"/>
          <w:rtl w:val="0"/>
        </w:rPr>
      </w:pPr>
      <w:r>
        <w:rPr>
          <w:rStyle w:val="C20"/>
          <w:rtl w:val="0"/>
        </w:rPr>
        <w:t>Způsoby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a) Upravit zboží pro aranžování</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w:t>
      </w:r>
    </w:p>
    <w:p>
      <w:pPr>
        <w:pStyle w:val="P16"/>
        <w:framePr w:w="6710" w:h="376" w:hRule="exact" w:wrap="none" w:vAnchor="page" w:hAnchor="margin" w:x="45" w:y="7939"/>
        <w:rPr>
          <w:rStyle w:val="C3"/>
          <w:rtl w:val="0"/>
        </w:rPr>
      </w:pPr>
    </w:p>
    <w:p>
      <w:pPr>
        <w:pStyle w:val="P17"/>
        <w:framePr w:w="6658" w:h="249" w:hRule="exact" w:wrap="none" w:vAnchor="page" w:hAnchor="margin" w:x="71" w:y="7995"/>
        <w:rPr>
          <w:rStyle w:val="C13"/>
          <w:rtl w:val="0"/>
        </w:rPr>
      </w:pPr>
      <w:r>
        <w:rPr>
          <w:rStyle w:val="C13"/>
          <w:rtl w:val="0"/>
        </w:rPr>
        <w:t>b) Připravit a upravit prostor pro aranžování</w:t>
      </w:r>
    </w:p>
    <w:p>
      <w:pPr>
        <w:pStyle w:val="P31"/>
        <w:framePr w:w="3921" w:h="376" w:hRule="exact" w:wrap="none" w:vAnchor="page" w:hAnchor="margin" w:x="6800" w:y="7939"/>
        <w:rPr>
          <w:rStyle w:val="C3"/>
          <w:rtl w:val="0"/>
        </w:rPr>
      </w:pPr>
    </w:p>
    <w:p>
      <w:pPr>
        <w:pStyle w:val="P32"/>
        <w:framePr w:w="3839" w:h="249" w:hRule="exact" w:wrap="none" w:vAnchor="page" w:hAnchor="margin" w:x="6856" w:y="7995"/>
        <w:rPr>
          <w:rStyle w:val="C23"/>
          <w:rtl w:val="0"/>
        </w:rPr>
      </w:pPr>
      <w:r>
        <w:rPr>
          <w:rStyle w:val="C23"/>
          <w:rtl w:val="0"/>
        </w:rPr>
        <w:t>Praktické předvedení a ústní ověření</w:t>
      </w:r>
    </w:p>
    <w:p>
      <w:pPr>
        <w:pStyle w:val="P12"/>
        <w:framePr w:w="6710" w:h="376" w:hRule="exact" w:wrap="none" w:vAnchor="page" w:hAnchor="margin" w:x="45" w:y="8316"/>
        <w:rPr>
          <w:rStyle w:val="C3"/>
          <w:rtl w:val="0"/>
        </w:rPr>
      </w:pPr>
    </w:p>
    <w:p>
      <w:pPr>
        <w:pStyle w:val="P13"/>
        <w:framePr w:w="6658" w:h="249" w:hRule="exact" w:wrap="none" w:vAnchor="page" w:hAnchor="margin" w:x="71" w:y="8372"/>
        <w:rPr>
          <w:rStyle w:val="C11"/>
          <w:rtl w:val="0"/>
        </w:rPr>
      </w:pPr>
      <w:r>
        <w:rPr>
          <w:rStyle w:val="C11"/>
          <w:rtl w:val="0"/>
        </w:rPr>
        <w:t>c) Aranžovat zboží v prodejně a výkladní skříni</w:t>
      </w:r>
    </w:p>
    <w:p>
      <w:pPr>
        <w:pStyle w:val="P28"/>
        <w:framePr w:w="3921" w:h="376" w:hRule="exact" w:wrap="none" w:vAnchor="page" w:hAnchor="margin" w:x="6800" w:y="8316"/>
        <w:rPr>
          <w:rStyle w:val="C3"/>
          <w:rtl w:val="0"/>
        </w:rPr>
      </w:pPr>
    </w:p>
    <w:p>
      <w:pPr>
        <w:pStyle w:val="P29"/>
        <w:framePr w:w="3839" w:h="249" w:hRule="exact" w:wrap="none" w:vAnchor="page" w:hAnchor="margin" w:x="6856" w:y="8372"/>
        <w:rPr>
          <w:rStyle w:val="C21"/>
          <w:rtl w:val="0"/>
        </w:rPr>
      </w:pPr>
      <w:r>
        <w:rPr>
          <w:rStyle w:val="C21"/>
          <w:rtl w:val="0"/>
        </w:rPr>
        <w:t>Praktické předvedení a ústní ověření</w:t>
      </w:r>
    </w:p>
    <w:p>
      <w:pPr>
        <w:pStyle w:val="P16"/>
        <w:framePr w:w="6710" w:h="376" w:hRule="exact" w:wrap="none" w:vAnchor="page" w:hAnchor="margin" w:x="45" w:y="8692"/>
        <w:rPr>
          <w:rStyle w:val="C3"/>
          <w:rtl w:val="0"/>
        </w:rPr>
      </w:pPr>
    </w:p>
    <w:p>
      <w:pPr>
        <w:pStyle w:val="P17"/>
        <w:framePr w:w="6658" w:h="249" w:hRule="exact" w:wrap="none" w:vAnchor="page" w:hAnchor="margin" w:x="71" w:y="8748"/>
        <w:rPr>
          <w:rStyle w:val="C13"/>
          <w:rtl w:val="0"/>
        </w:rPr>
      </w:pPr>
      <w:r>
        <w:rPr>
          <w:rStyle w:val="C13"/>
          <w:rtl w:val="0"/>
        </w:rPr>
        <w:t>d) Manipulovat s aranžérským nářadím a pomůckami</w:t>
      </w:r>
    </w:p>
    <w:p>
      <w:pPr>
        <w:pStyle w:val="P31"/>
        <w:framePr w:w="3921" w:h="376" w:hRule="exact" w:wrap="none" w:vAnchor="page" w:hAnchor="margin" w:x="6800" w:y="8692"/>
        <w:rPr>
          <w:rStyle w:val="C3"/>
          <w:rtl w:val="0"/>
        </w:rPr>
      </w:pPr>
    </w:p>
    <w:p>
      <w:pPr>
        <w:pStyle w:val="P32"/>
        <w:framePr w:w="3839" w:h="249" w:hRule="exact" w:wrap="none" w:vAnchor="page" w:hAnchor="margin" w:x="6856" w:y="8748"/>
        <w:rPr>
          <w:rStyle w:val="C23"/>
          <w:rtl w:val="0"/>
        </w:rPr>
      </w:pPr>
      <w:r>
        <w:rPr>
          <w:rStyle w:val="C23"/>
          <w:rtl w:val="0"/>
        </w:rPr>
        <w:t>Praktické předvedení</w:t>
      </w:r>
    </w:p>
    <w:p>
      <w:pPr>
        <w:pStyle w:val="P12"/>
        <w:framePr w:w="6710" w:h="376" w:hRule="exact" w:wrap="none" w:vAnchor="page" w:hAnchor="margin" w:x="45" w:y="9068"/>
        <w:rPr>
          <w:rStyle w:val="C3"/>
          <w:rtl w:val="0"/>
        </w:rPr>
      </w:pPr>
    </w:p>
    <w:p>
      <w:pPr>
        <w:pStyle w:val="P13"/>
        <w:framePr w:w="6658" w:h="249" w:hRule="exact" w:wrap="none" w:vAnchor="page" w:hAnchor="margin" w:x="71" w:y="9124"/>
        <w:rPr>
          <w:rStyle w:val="C11"/>
          <w:rtl w:val="0"/>
        </w:rPr>
      </w:pPr>
      <w:r>
        <w:rPr>
          <w:rStyle w:val="C11"/>
          <w:rtl w:val="0"/>
        </w:rPr>
        <w:t>e) Zhotovit cenovky, popisky a grafické informace ke zboží</w:t>
      </w:r>
    </w:p>
    <w:p>
      <w:pPr>
        <w:pStyle w:val="P28"/>
        <w:framePr w:w="3921" w:h="376" w:hRule="exact" w:wrap="none" w:vAnchor="page" w:hAnchor="margin" w:x="6800" w:y="9068"/>
        <w:rPr>
          <w:rStyle w:val="C3"/>
          <w:rtl w:val="0"/>
        </w:rPr>
      </w:pPr>
    </w:p>
    <w:p>
      <w:pPr>
        <w:pStyle w:val="P29"/>
        <w:framePr w:w="3839" w:h="249" w:hRule="exact" w:wrap="none" w:vAnchor="page" w:hAnchor="margin" w:x="6856" w:y="9124"/>
        <w:rPr>
          <w:rStyle w:val="C21"/>
          <w:rtl w:val="0"/>
        </w:rPr>
      </w:pPr>
      <w:r>
        <w:rPr>
          <w:rStyle w:val="C21"/>
          <w:rtl w:val="0"/>
        </w:rPr>
        <w:t>Praktické předvedení</w:t>
      </w:r>
    </w:p>
    <w:p>
      <w:pPr>
        <w:pStyle w:val="P30"/>
        <w:framePr w:w="10710" w:h="248" w:hRule="exact" w:wrap="none" w:vAnchor="page" w:hAnchor="margin" w:x="28" w:y="9558"/>
        <w:rPr>
          <w:rStyle w:val="C22"/>
          <w:rtl w:val="0"/>
        </w:rPr>
      </w:pPr>
      <w:r>
        <w:rPr>
          <w:rStyle w:val="C22"/>
          <w:rtl w:val="0"/>
        </w:rPr>
        <w:t>Je třeba splnit všechna kritéria.</w:t>
      </w:r>
    </w:p>
    <w:p>
      <w:pPr>
        <w:pStyle w:val="P23"/>
        <w:framePr w:w="10710" w:h="547" w:hRule="exact" w:wrap="none" w:vAnchor="page" w:hAnchor="margin" w:x="28" w:y="9993"/>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10640"/>
        <w:rPr>
          <w:rStyle w:val="C3"/>
          <w:rtl w:val="0"/>
        </w:rPr>
      </w:pPr>
    </w:p>
    <w:p>
      <w:pPr>
        <w:pStyle w:val="P25"/>
        <w:framePr w:w="6661" w:h="249" w:hRule="exact" w:wrap="none" w:vAnchor="page" w:hAnchor="margin" w:x="71" w:y="10711"/>
        <w:rPr>
          <w:rStyle w:val="C19"/>
          <w:rtl w:val="0"/>
        </w:rPr>
      </w:pPr>
      <w:r>
        <w:rPr>
          <w:rStyle w:val="C19"/>
          <w:rtl w:val="0"/>
        </w:rPr>
        <w:t>Kritéria hodnocení</w:t>
      </w:r>
    </w:p>
    <w:p>
      <w:pPr>
        <w:pStyle w:val="P26"/>
        <w:framePr w:w="3918" w:h="376" w:hRule="exact" w:wrap="none" w:vAnchor="page" w:hAnchor="margin" w:x="6803" w:y="10640"/>
        <w:rPr>
          <w:rStyle w:val="C3"/>
          <w:rtl w:val="0"/>
        </w:rPr>
      </w:pPr>
    </w:p>
    <w:p>
      <w:pPr>
        <w:pStyle w:val="P27"/>
        <w:framePr w:w="3836" w:h="249" w:hRule="exact" w:wrap="none" w:vAnchor="page" w:hAnchor="margin" w:x="6859" w:y="10711"/>
        <w:rPr>
          <w:rStyle w:val="C20"/>
          <w:rtl w:val="0"/>
        </w:rPr>
      </w:pPr>
      <w:r>
        <w:rPr>
          <w:rStyle w:val="C20"/>
          <w:rtl w:val="0"/>
        </w:rPr>
        <w:t>Způsoby ověření</w:t>
      </w:r>
    </w:p>
    <w:p>
      <w:pPr>
        <w:pStyle w:val="P12"/>
        <w:framePr w:w="6710" w:h="376" w:hRule="exact" w:wrap="none" w:vAnchor="page" w:hAnchor="margin" w:x="45" w:y="11016"/>
        <w:rPr>
          <w:rStyle w:val="C3"/>
          <w:rtl w:val="0"/>
        </w:rPr>
      </w:pPr>
    </w:p>
    <w:p>
      <w:pPr>
        <w:pStyle w:val="P13"/>
        <w:framePr w:w="6658" w:h="249" w:hRule="exact" w:wrap="none" w:vAnchor="page" w:hAnchor="margin" w:x="71" w:y="11072"/>
        <w:rPr>
          <w:rStyle w:val="C11"/>
          <w:rtl w:val="0"/>
        </w:rPr>
      </w:pPr>
      <w:r>
        <w:rPr>
          <w:rStyle w:val="C11"/>
          <w:rtl w:val="0"/>
        </w:rPr>
        <w:t>a) Provést přejímku zásob kvalitativně, kvantitativně a sortimentně</w:t>
      </w:r>
    </w:p>
    <w:p>
      <w:pPr>
        <w:pStyle w:val="P28"/>
        <w:framePr w:w="3921" w:h="376" w:hRule="exact" w:wrap="none" w:vAnchor="page" w:hAnchor="margin" w:x="6800" w:y="11016"/>
        <w:rPr>
          <w:rStyle w:val="C3"/>
          <w:rtl w:val="0"/>
        </w:rPr>
      </w:pPr>
    </w:p>
    <w:p>
      <w:pPr>
        <w:pStyle w:val="P29"/>
        <w:framePr w:w="3839" w:h="249" w:hRule="exact" w:wrap="none" w:vAnchor="page" w:hAnchor="margin" w:x="6856" w:y="11072"/>
        <w:rPr>
          <w:rStyle w:val="C21"/>
          <w:rtl w:val="0"/>
        </w:rPr>
      </w:pPr>
      <w:r>
        <w:rPr>
          <w:rStyle w:val="C21"/>
          <w:rtl w:val="0"/>
        </w:rPr>
        <w:t>Praktické předvedení a ústní ověření</w:t>
      </w:r>
    </w:p>
    <w:p>
      <w:pPr>
        <w:pStyle w:val="P16"/>
        <w:framePr w:w="6710" w:h="376" w:hRule="exact" w:wrap="none" w:vAnchor="page" w:hAnchor="margin" w:x="45" w:y="11392"/>
        <w:rPr>
          <w:rStyle w:val="C3"/>
          <w:rtl w:val="0"/>
        </w:rPr>
      </w:pPr>
    </w:p>
    <w:p>
      <w:pPr>
        <w:pStyle w:val="P17"/>
        <w:framePr w:w="6658" w:h="249" w:hRule="exact" w:wrap="none" w:vAnchor="page" w:hAnchor="margin" w:x="71" w:y="11448"/>
        <w:rPr>
          <w:rStyle w:val="C13"/>
          <w:rtl w:val="0"/>
        </w:rPr>
      </w:pPr>
      <w:r>
        <w:rPr>
          <w:rStyle w:val="C13"/>
          <w:rtl w:val="0"/>
        </w:rPr>
        <w:t>b) Zkontrovat doklady vázané na přejímku zásob (kvantitativně, kvalitativně)</w:t>
      </w:r>
    </w:p>
    <w:p>
      <w:pPr>
        <w:pStyle w:val="P31"/>
        <w:framePr w:w="3921" w:h="376" w:hRule="exact" w:wrap="none" w:vAnchor="page" w:hAnchor="margin" w:x="6800" w:y="11392"/>
        <w:rPr>
          <w:rStyle w:val="C3"/>
          <w:rtl w:val="0"/>
        </w:rPr>
      </w:pPr>
    </w:p>
    <w:p>
      <w:pPr>
        <w:pStyle w:val="P32"/>
        <w:framePr w:w="3839" w:h="249" w:hRule="exact" w:wrap="none" w:vAnchor="page" w:hAnchor="margin" w:x="6856" w:y="11448"/>
        <w:rPr>
          <w:rStyle w:val="C23"/>
          <w:rtl w:val="0"/>
        </w:rPr>
      </w:pPr>
      <w:r>
        <w:rPr>
          <w:rStyle w:val="C23"/>
          <w:rtl w:val="0"/>
        </w:rPr>
        <w:t>Praktické předvedení a ústní ověření</w:t>
      </w:r>
    </w:p>
    <w:p>
      <w:pPr>
        <w:pStyle w:val="P12"/>
        <w:framePr w:w="6710" w:h="607" w:hRule="exact" w:wrap="none" w:vAnchor="page" w:hAnchor="margin" w:x="45" w:y="11769"/>
        <w:rPr>
          <w:rStyle w:val="C3"/>
          <w:rtl w:val="0"/>
        </w:rPr>
      </w:pPr>
    </w:p>
    <w:p>
      <w:pPr>
        <w:pStyle w:val="P13"/>
        <w:framePr w:w="6658" w:h="480" w:hRule="exact" w:wrap="none" w:vAnchor="page" w:hAnchor="margin" w:x="71" w:y="11825"/>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11769"/>
        <w:rPr>
          <w:rStyle w:val="C3"/>
          <w:rtl w:val="0"/>
        </w:rPr>
      </w:pPr>
    </w:p>
    <w:p>
      <w:pPr>
        <w:pStyle w:val="P29"/>
        <w:framePr w:w="3839" w:h="480" w:hRule="exact" w:wrap="none" w:vAnchor="page" w:hAnchor="margin" w:x="6856" w:y="11825"/>
        <w:rPr>
          <w:rStyle w:val="C21"/>
          <w:rtl w:val="0"/>
        </w:rPr>
      </w:pPr>
      <w:r>
        <w:rPr>
          <w:rStyle w:val="C21"/>
          <w:rtl w:val="0"/>
        </w:rPr>
        <w:t>Písemné ověření</w:t>
      </w:r>
    </w:p>
    <w:p>
      <w:pPr>
        <w:pStyle w:val="P16"/>
        <w:framePr w:w="6710" w:h="831" w:hRule="exact" w:wrap="none" w:vAnchor="page" w:hAnchor="margin" w:x="45" w:y="12375"/>
        <w:rPr>
          <w:rStyle w:val="C3"/>
          <w:rtl w:val="0"/>
        </w:rPr>
      </w:pPr>
    </w:p>
    <w:p>
      <w:pPr>
        <w:pStyle w:val="P17"/>
        <w:framePr w:w="6658" w:h="704" w:hRule="exact" w:wrap="none" w:vAnchor="page" w:hAnchor="margin" w:x="71" w:y="12431"/>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1"/>
        <w:framePr w:w="3921" w:h="831" w:hRule="exact" w:wrap="none" w:vAnchor="page" w:hAnchor="margin" w:x="6800" w:y="12375"/>
        <w:rPr>
          <w:rStyle w:val="C3"/>
          <w:rtl w:val="0"/>
        </w:rPr>
      </w:pPr>
    </w:p>
    <w:p>
      <w:pPr>
        <w:pStyle w:val="P32"/>
        <w:framePr w:w="3839" w:h="704" w:hRule="exact" w:wrap="none" w:vAnchor="page" w:hAnchor="margin" w:x="6856" w:y="12431"/>
        <w:rPr>
          <w:rStyle w:val="C23"/>
          <w:rtl w:val="0"/>
        </w:rPr>
      </w:pPr>
      <w:r>
        <w:rPr>
          <w:rStyle w:val="C23"/>
          <w:rtl w:val="0"/>
        </w:rPr>
        <w:t>Ústní ověření</w:t>
      </w:r>
    </w:p>
    <w:p>
      <w:pPr>
        <w:pStyle w:val="P12"/>
        <w:framePr w:w="6710" w:h="831" w:hRule="exact" w:wrap="none" w:vAnchor="page" w:hAnchor="margin" w:x="45" w:y="13206"/>
        <w:rPr>
          <w:rStyle w:val="C3"/>
          <w:rtl w:val="0"/>
        </w:rPr>
      </w:pPr>
    </w:p>
    <w:p>
      <w:pPr>
        <w:pStyle w:val="P13"/>
        <w:framePr w:w="6658" w:h="704" w:hRule="exact" w:wrap="none" w:vAnchor="page" w:hAnchor="margin" w:x="71" w:y="13262"/>
        <w:rPr>
          <w:rStyle w:val="C11"/>
          <w:rtl w:val="0"/>
        </w:rPr>
      </w:pPr>
      <w:r>
        <w:rPr>
          <w:rStyle w:val="C11"/>
          <w:rtl w:val="0"/>
        </w:rPr>
        <w:t>e) Popsat manipulaci se zásobami podle charakteru sortimentu v souladu s hygienickými a bezpečnostními předpisy, předpisy na ochranu životního prostředí</w:t>
      </w:r>
    </w:p>
    <w:p>
      <w:pPr>
        <w:pStyle w:val="P28"/>
        <w:framePr w:w="3921" w:h="831" w:hRule="exact" w:wrap="none" w:vAnchor="page" w:hAnchor="margin" w:x="6800" w:y="13206"/>
        <w:rPr>
          <w:rStyle w:val="C3"/>
          <w:rtl w:val="0"/>
        </w:rPr>
      </w:pPr>
    </w:p>
    <w:p>
      <w:pPr>
        <w:pStyle w:val="P29"/>
        <w:framePr w:w="3839" w:h="704" w:hRule="exact" w:wrap="none" w:vAnchor="page" w:hAnchor="margin" w:x="6856" w:y="13262"/>
        <w:rPr>
          <w:rStyle w:val="C21"/>
          <w:rtl w:val="0"/>
        </w:rPr>
      </w:pPr>
      <w:r>
        <w:rPr>
          <w:rStyle w:val="C21"/>
          <w:rtl w:val="0"/>
        </w:rPr>
        <w:t>Ústní ověření</w:t>
      </w:r>
    </w:p>
    <w:p>
      <w:pPr>
        <w:pStyle w:val="P16"/>
        <w:framePr w:w="6710" w:h="607" w:hRule="exact" w:wrap="none" w:vAnchor="page" w:hAnchor="margin" w:x="45" w:y="14038"/>
        <w:rPr>
          <w:rStyle w:val="C3"/>
          <w:rtl w:val="0"/>
        </w:rPr>
      </w:pPr>
    </w:p>
    <w:p>
      <w:pPr>
        <w:pStyle w:val="P17"/>
        <w:framePr w:w="6658" w:h="480" w:hRule="exact" w:wrap="none" w:vAnchor="page" w:hAnchor="margin" w:x="71" w:y="14094"/>
        <w:rPr>
          <w:rStyle w:val="C13"/>
          <w:rtl w:val="0"/>
        </w:rPr>
      </w:pPr>
      <w:r>
        <w:rPr>
          <w:rStyle w:val="C13"/>
          <w:rtl w:val="0"/>
        </w:rPr>
        <w:t>f) Předvést práci s přístroji, strojovým a jiným zařízením obchodně provozní jednotky</w:t>
      </w:r>
    </w:p>
    <w:p>
      <w:pPr>
        <w:pStyle w:val="P31"/>
        <w:framePr w:w="3921" w:h="607" w:hRule="exact" w:wrap="none" w:vAnchor="page" w:hAnchor="margin" w:x="6800" w:y="14038"/>
        <w:rPr>
          <w:rStyle w:val="C3"/>
          <w:rtl w:val="0"/>
        </w:rPr>
      </w:pPr>
    </w:p>
    <w:p>
      <w:pPr>
        <w:pStyle w:val="P32"/>
        <w:framePr w:w="3839" w:h="480" w:hRule="exact" w:wrap="none" w:vAnchor="page" w:hAnchor="margin" w:x="6856" w:y="14094"/>
        <w:rPr>
          <w:rStyle w:val="C23"/>
          <w:rtl w:val="0"/>
        </w:rPr>
      </w:pPr>
      <w:r>
        <w:rPr>
          <w:rStyle w:val="C23"/>
          <w:rtl w:val="0"/>
        </w:rPr>
        <w:t>Praktické předvedení</w:t>
      </w:r>
    </w:p>
    <w:p>
      <w:pPr>
        <w:pStyle w:val="P12"/>
        <w:framePr w:w="6710" w:h="376" w:hRule="exact" w:wrap="none" w:vAnchor="page" w:hAnchor="margin" w:x="45" w:y="14644"/>
        <w:rPr>
          <w:rStyle w:val="C3"/>
          <w:rtl w:val="0"/>
        </w:rPr>
      </w:pPr>
    </w:p>
    <w:p>
      <w:pPr>
        <w:pStyle w:val="P13"/>
        <w:framePr w:w="6658" w:h="249" w:hRule="exact" w:wrap="none" w:vAnchor="page" w:hAnchor="margin" w:x="71" w:y="14700"/>
        <w:rPr>
          <w:rStyle w:val="C11"/>
          <w:rtl w:val="0"/>
        </w:rPr>
      </w:pPr>
      <w:r>
        <w:rPr>
          <w:rStyle w:val="C11"/>
          <w:rtl w:val="0"/>
        </w:rPr>
        <w:t>g) Pracovat s doklady spojenými s pohybem zboží na provozovně</w:t>
      </w:r>
    </w:p>
    <w:p>
      <w:pPr>
        <w:pStyle w:val="P28"/>
        <w:framePr w:w="3921" w:h="376" w:hRule="exact" w:wrap="none" w:vAnchor="page" w:hAnchor="margin" w:x="6800" w:y="14644"/>
        <w:rPr>
          <w:rStyle w:val="C3"/>
          <w:rtl w:val="0"/>
        </w:rPr>
      </w:pPr>
    </w:p>
    <w:p>
      <w:pPr>
        <w:pStyle w:val="P29"/>
        <w:framePr w:w="3839" w:h="249" w:hRule="exact" w:wrap="none" w:vAnchor="page" w:hAnchor="margin" w:x="6856" w:y="14700"/>
        <w:rPr>
          <w:rStyle w:val="C21"/>
          <w:rtl w:val="0"/>
        </w:rPr>
      </w:pPr>
      <w:r>
        <w:rPr>
          <w:rStyle w:val="C21"/>
          <w:rtl w:val="0"/>
        </w:rPr>
        <w:t>Praktické předvedení a ústní ověření</w:t>
      </w:r>
    </w:p>
    <w:p>
      <w:pPr>
        <w:pStyle w:val="P30"/>
        <w:framePr w:w="10710" w:h="248" w:hRule="exact" w:wrap="none" w:vAnchor="page" w:hAnchor="margin" w:x="28" w:y="1513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20.10.2026 11:56:18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pokladny a pokladních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Zprovoznit pokladnu, řešit problémy provozu pokladny</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1"/>
        <w:framePr w:w="3921" w:h="831" w:hRule="exact" w:wrap="none" w:vAnchor="page" w:hAnchor="margin" w:x="6800" w:y="4560"/>
        <w:rPr>
          <w:rStyle w:val="C3"/>
          <w:rtl w:val="0"/>
        </w:rPr>
      </w:pPr>
    </w:p>
    <w:p>
      <w:pPr>
        <w:pStyle w:val="P32"/>
        <w:framePr w:w="3839" w:h="704" w:hRule="exact" w:wrap="none" w:vAnchor="page" w:hAnchor="margin" w:x="6856" w:y="4616"/>
        <w:rPr>
          <w:rStyle w:val="C23"/>
          <w:rtl w:val="0"/>
        </w:rPr>
      </w:pPr>
      <w:r>
        <w:rPr>
          <w:rStyle w:val="C23"/>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Stornovat platbu na pokladně, vystavit příslušný doklad a evidovat ho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základní údržbu pokladny (výměna pásky) a odstranit drobnou technickou závadu</w:t>
      </w:r>
    </w:p>
    <w:p>
      <w:pPr>
        <w:pStyle w:val="P31"/>
        <w:framePr w:w="3921" w:h="607" w:hRule="exact" w:wrap="none" w:vAnchor="page" w:hAnchor="margin" w:x="6800" w:y="5767"/>
        <w:rPr>
          <w:rStyle w:val="C3"/>
          <w:rtl w:val="0"/>
        </w:rPr>
      </w:pPr>
    </w:p>
    <w:p>
      <w:pPr>
        <w:pStyle w:val="P32"/>
        <w:framePr w:w="3839" w:h="480" w:hRule="exact" w:wrap="none" w:vAnchor="page" w:hAnchor="margin" w:x="6856" w:y="5823"/>
        <w:rPr>
          <w:rStyle w:val="C23"/>
          <w:rtl w:val="0"/>
        </w:rPr>
      </w:pPr>
      <w:r>
        <w:rPr>
          <w:rStyle w:val="C23"/>
          <w:rtl w:val="0"/>
        </w:rPr>
        <w:t>Praktické předvedení a ústní ověření</w:t>
      </w:r>
    </w:p>
    <w:p>
      <w:pPr>
        <w:pStyle w:val="P30"/>
        <w:framePr w:w="10710" w:h="248" w:hRule="exact" w:wrap="none" w:vAnchor="page" w:hAnchor="margin" w:x="28" w:y="6487"/>
        <w:rPr>
          <w:rStyle w:val="C22"/>
          <w:rtl w:val="0"/>
        </w:rPr>
      </w:pPr>
      <w:r>
        <w:rPr>
          <w:rStyle w:val="C22"/>
          <w:rtl w:val="0"/>
        </w:rPr>
        <w:t>Je třeba splnit všechna kritéria.</w:t>
      </w:r>
    </w:p>
    <w:p>
      <w:pPr>
        <w:pStyle w:val="P23"/>
        <w:framePr w:w="10710" w:h="340" w:hRule="exact" w:wrap="none" w:vAnchor="page" w:hAnchor="margin" w:x="28" w:y="6923"/>
        <w:rPr>
          <w:rStyle w:val="C18"/>
          <w:rtl w:val="0"/>
        </w:rPr>
      </w:pPr>
      <w:r>
        <w:rPr>
          <w:rStyle w:val="C18"/>
          <w:rtl w:val="0"/>
        </w:rPr>
        <w:t>Příprava a úprava zboží k prodeji</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Zvážit, změřit a označit zboží cenovkou, včetně povinných údajů pro označování zboží dle platné legislativy</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Zabalit zboží odpovídajícím obalovým materiálem a vhodným technickým postupem, nebo podle přání zákazníka</w:t>
      </w:r>
    </w:p>
    <w:p>
      <w:pPr>
        <w:pStyle w:val="P31"/>
        <w:framePr w:w="3921" w:h="607" w:hRule="exact" w:wrap="none" w:vAnchor="page" w:hAnchor="margin" w:x="6800" w:y="8345"/>
        <w:rPr>
          <w:rStyle w:val="C3"/>
          <w:rtl w:val="0"/>
        </w:rPr>
      </w:pPr>
    </w:p>
    <w:p>
      <w:pPr>
        <w:pStyle w:val="P32"/>
        <w:framePr w:w="3839" w:h="480" w:hRule="exact" w:wrap="none" w:vAnchor="page" w:hAnchor="margin" w:x="6856" w:y="8401"/>
        <w:rPr>
          <w:rStyle w:val="C23"/>
          <w:rtl w:val="0"/>
        </w:rPr>
      </w:pPr>
      <w:r>
        <w:rPr>
          <w:rStyle w:val="C23"/>
          <w:rtl w:val="0"/>
        </w:rPr>
        <w:t>Praktické předvedení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Vysvětlit účel kritických bodů, např. systému HACCP</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d) Připravit zboží k nabídce a prodeji, u potravinářského zboží dodržovat předpisy spojené s manipulací s tímto sortimentem zboží a s dodržováním zásad hygieny</w:t>
      </w:r>
    </w:p>
    <w:p>
      <w:pPr>
        <w:pStyle w:val="P31"/>
        <w:framePr w:w="3921" w:h="831" w:hRule="exact" w:wrap="none" w:vAnchor="page" w:hAnchor="margin" w:x="6800" w:y="9328"/>
        <w:rPr>
          <w:rStyle w:val="C3"/>
          <w:rtl w:val="0"/>
        </w:rPr>
      </w:pPr>
    </w:p>
    <w:p>
      <w:pPr>
        <w:pStyle w:val="P32"/>
        <w:framePr w:w="3839" w:h="704" w:hRule="exact" w:wrap="none" w:vAnchor="page" w:hAnchor="margin" w:x="6856" w:y="9384"/>
        <w:rPr>
          <w:rStyle w:val="C23"/>
          <w:rtl w:val="0"/>
        </w:rPr>
      </w:pPr>
      <w:r>
        <w:rPr>
          <w:rStyle w:val="C23"/>
          <w:rtl w:val="0"/>
        </w:rPr>
        <w:t>Praktické předvedení a ústní ověření</w:t>
      </w:r>
    </w:p>
    <w:p>
      <w:pPr>
        <w:pStyle w:val="P12"/>
        <w:framePr w:w="6710" w:h="831" w:hRule="exact" w:wrap="none" w:vAnchor="page" w:hAnchor="margin" w:x="45" w:y="10159"/>
        <w:rPr>
          <w:rStyle w:val="C3"/>
          <w:rtl w:val="0"/>
        </w:rPr>
      </w:pPr>
    </w:p>
    <w:p>
      <w:pPr>
        <w:pStyle w:val="P13"/>
        <w:framePr w:w="6658" w:h="704" w:hRule="exact" w:wrap="none" w:vAnchor="page" w:hAnchor="margin" w:x="71" w:y="10215"/>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10159"/>
        <w:rPr>
          <w:rStyle w:val="C3"/>
          <w:rtl w:val="0"/>
        </w:rPr>
      </w:pPr>
    </w:p>
    <w:p>
      <w:pPr>
        <w:pStyle w:val="P29"/>
        <w:framePr w:w="3839" w:h="704" w:hRule="exact" w:wrap="none" w:vAnchor="page" w:hAnchor="margin" w:x="6856" w:y="10215"/>
        <w:rPr>
          <w:rStyle w:val="C21"/>
          <w:rtl w:val="0"/>
        </w:rPr>
      </w:pPr>
      <w:r>
        <w:rPr>
          <w:rStyle w:val="C21"/>
          <w:rtl w:val="0"/>
        </w:rPr>
        <w:t>Praktické předvedení a ústní ověření</w:t>
      </w:r>
    </w:p>
    <w:p>
      <w:pPr>
        <w:pStyle w:val="P30"/>
        <w:framePr w:w="10710" w:h="248" w:hRule="exact" w:wrap="none" w:vAnchor="page" w:hAnchor="margin" w:x="28" w:y="1110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20.10.2026 11:56:18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řešení možné situace při reklamaci zboží</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jeho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1"/>
        <w:framePr w:w="3921" w:h="607" w:hRule="exact" w:wrap="none" w:vAnchor="page" w:hAnchor="margin" w:x="6800" w:y="4536"/>
        <w:rPr>
          <w:rStyle w:val="C3"/>
          <w:rtl w:val="0"/>
        </w:rPr>
      </w:pPr>
    </w:p>
    <w:p>
      <w:pPr>
        <w:pStyle w:val="P32"/>
        <w:framePr w:w="3839" w:h="480" w:hRule="exact" w:wrap="none" w:vAnchor="page" w:hAnchor="margin" w:x="6856" w:y="4592"/>
        <w:rPr>
          <w:rStyle w:val="C23"/>
          <w:rtl w:val="0"/>
        </w:rPr>
      </w:pPr>
      <w:r>
        <w:rPr>
          <w:rStyle w:val="C23"/>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a předvést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Popsat a předvést řešení různých konfliktních situací při komunikaci se zákazníkem s ohledem na věk a typ zákazníka, formu prodeje a sortiment zboží</w:t>
      </w:r>
    </w:p>
    <w:p>
      <w:pPr>
        <w:pStyle w:val="P31"/>
        <w:framePr w:w="3921" w:h="831" w:hRule="exact" w:wrap="none" w:vAnchor="page" w:hAnchor="margin" w:x="6800" w:y="5750"/>
        <w:rPr>
          <w:rStyle w:val="C3"/>
          <w:rtl w:val="0"/>
        </w:rPr>
      </w:pPr>
    </w:p>
    <w:p>
      <w:pPr>
        <w:pStyle w:val="P32"/>
        <w:framePr w:w="3839" w:h="704" w:hRule="exact" w:wrap="none" w:vAnchor="page" w:hAnchor="margin" w:x="6856" w:y="5806"/>
        <w:rPr>
          <w:rStyle w:val="C23"/>
          <w:rtl w:val="0"/>
        </w:rPr>
      </w:pPr>
      <w:r>
        <w:rPr>
          <w:rStyle w:val="C23"/>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Komunikovat se zákazníky v cizím jazyce na základní úrovni</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16"/>
        <w:framePr w:w="6710" w:h="376" w:hRule="exact" w:wrap="none" w:vAnchor="page" w:hAnchor="margin" w:x="45" w:y="6957"/>
        <w:rPr>
          <w:rStyle w:val="C3"/>
          <w:rtl w:val="0"/>
        </w:rPr>
      </w:pPr>
    </w:p>
    <w:p>
      <w:pPr>
        <w:pStyle w:val="P17"/>
        <w:framePr w:w="6658" w:h="249" w:hRule="exact" w:wrap="none" w:vAnchor="page" w:hAnchor="margin" w:x="71" w:y="7013"/>
        <w:rPr>
          <w:rStyle w:val="C13"/>
          <w:rtl w:val="0"/>
        </w:rPr>
      </w:pPr>
      <w:r>
        <w:rPr>
          <w:rStyle w:val="C13"/>
          <w:rtl w:val="0"/>
        </w:rPr>
        <w:t>h) Kultivovaně komunikovat se zákazníkem v českém jazyce</w:t>
      </w:r>
    </w:p>
    <w:p>
      <w:pPr>
        <w:pStyle w:val="P31"/>
        <w:framePr w:w="3921" w:h="376" w:hRule="exact" w:wrap="none" w:vAnchor="page" w:hAnchor="margin" w:x="6800" w:y="6957"/>
        <w:rPr>
          <w:rStyle w:val="C3"/>
          <w:rtl w:val="0"/>
        </w:rPr>
      </w:pPr>
    </w:p>
    <w:p>
      <w:pPr>
        <w:pStyle w:val="P32"/>
        <w:framePr w:w="3839" w:h="249" w:hRule="exact" w:wrap="none" w:vAnchor="page" w:hAnchor="margin" w:x="6856" w:y="7013"/>
        <w:rPr>
          <w:rStyle w:val="C23"/>
          <w:rtl w:val="0"/>
        </w:rPr>
      </w:pPr>
      <w:r>
        <w:rPr>
          <w:rStyle w:val="C23"/>
          <w:rtl w:val="0"/>
        </w:rPr>
        <w:t>Praktické předvedení a ústní ověření</w:t>
      </w:r>
    </w:p>
    <w:p>
      <w:pPr>
        <w:pStyle w:val="P12"/>
        <w:framePr w:w="6710" w:h="376" w:hRule="exact" w:wrap="none" w:vAnchor="page" w:hAnchor="margin" w:x="45" w:y="7334"/>
        <w:rPr>
          <w:rStyle w:val="C3"/>
          <w:rtl w:val="0"/>
        </w:rPr>
      </w:pPr>
    </w:p>
    <w:p>
      <w:pPr>
        <w:pStyle w:val="P13"/>
        <w:framePr w:w="6658" w:h="249" w:hRule="exact" w:wrap="none" w:vAnchor="page" w:hAnchor="margin" w:x="71" w:y="7390"/>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34"/>
        <w:rPr>
          <w:rStyle w:val="C3"/>
          <w:rtl w:val="0"/>
        </w:rPr>
      </w:pPr>
    </w:p>
    <w:p>
      <w:pPr>
        <w:pStyle w:val="P29"/>
        <w:framePr w:w="3839" w:h="249" w:hRule="exact" w:wrap="none" w:vAnchor="page" w:hAnchor="margin" w:x="6856" w:y="7390"/>
        <w:rPr>
          <w:rStyle w:val="C21"/>
          <w:rtl w:val="0"/>
        </w:rPr>
      </w:pPr>
      <w:r>
        <w:rPr>
          <w:rStyle w:val="C21"/>
          <w:rtl w:val="0"/>
        </w:rPr>
        <w:t>Praktické předvedení a ústní ověření</w:t>
      </w:r>
    </w:p>
    <w:p>
      <w:pPr>
        <w:pStyle w:val="P16"/>
        <w:framePr w:w="6710" w:h="376" w:hRule="exact" w:wrap="none" w:vAnchor="page" w:hAnchor="margin" w:x="45" w:y="7710"/>
        <w:rPr>
          <w:rStyle w:val="C3"/>
          <w:rtl w:val="0"/>
        </w:rPr>
      </w:pPr>
    </w:p>
    <w:p>
      <w:pPr>
        <w:pStyle w:val="P17"/>
        <w:framePr w:w="6658" w:h="249" w:hRule="exact" w:wrap="none" w:vAnchor="page" w:hAnchor="margin" w:x="71" w:y="7766"/>
        <w:rPr>
          <w:rStyle w:val="C13"/>
          <w:rtl w:val="0"/>
        </w:rPr>
      </w:pPr>
      <w:r>
        <w:rPr>
          <w:rStyle w:val="C13"/>
          <w:rtl w:val="0"/>
        </w:rPr>
        <w:t>j) Dodržovat pravidla úspěšného prodeje při komunikaci se zákazníkem</w:t>
      </w:r>
    </w:p>
    <w:p>
      <w:pPr>
        <w:pStyle w:val="P31"/>
        <w:framePr w:w="3921" w:h="376" w:hRule="exact" w:wrap="none" w:vAnchor="page" w:hAnchor="margin" w:x="6800" w:y="7710"/>
        <w:rPr>
          <w:rStyle w:val="C3"/>
          <w:rtl w:val="0"/>
        </w:rPr>
      </w:pPr>
    </w:p>
    <w:p>
      <w:pPr>
        <w:pStyle w:val="P32"/>
        <w:framePr w:w="3839" w:h="249" w:hRule="exact" w:wrap="none" w:vAnchor="page" w:hAnchor="margin" w:x="6856" w:y="7766"/>
        <w:rPr>
          <w:rStyle w:val="C23"/>
          <w:rtl w:val="0"/>
        </w:rPr>
      </w:pPr>
      <w:r>
        <w:rPr>
          <w:rStyle w:val="C23"/>
          <w:rtl w:val="0"/>
        </w:rPr>
        <w:t>Praktické předvedení a ústní ověření</w:t>
      </w:r>
    </w:p>
    <w:p>
      <w:pPr>
        <w:pStyle w:val="P30"/>
        <w:framePr w:w="10710" w:h="248" w:hRule="exact" w:wrap="none" w:vAnchor="page" w:hAnchor="margin" w:x="28" w:y="8199"/>
        <w:rPr>
          <w:rStyle w:val="C22"/>
          <w:rtl w:val="0"/>
        </w:rPr>
      </w:pPr>
      <w:r>
        <w:rPr>
          <w:rStyle w:val="C22"/>
          <w:rtl w:val="0"/>
        </w:rPr>
        <w:t>Je třeba splnit všechna kritéria.</w:t>
      </w:r>
    </w:p>
    <w:p>
      <w:pPr>
        <w:pStyle w:val="P23"/>
        <w:framePr w:w="10710" w:h="340" w:hRule="exact" w:wrap="none" w:vAnchor="page" w:hAnchor="margin" w:x="28" w:y="8635"/>
        <w:rPr>
          <w:rStyle w:val="C18"/>
          <w:rtl w:val="0"/>
        </w:rPr>
      </w:pPr>
      <w:r>
        <w:rPr>
          <w:rStyle w:val="C18"/>
          <w:rtl w:val="0"/>
        </w:rPr>
        <w:t>Orientace v příslušné oborové legislativě</w:t>
      </w:r>
    </w:p>
    <w:p>
      <w:pPr>
        <w:pStyle w:val="P24"/>
        <w:framePr w:w="6713" w:h="376" w:hRule="exact" w:wrap="none" w:vAnchor="page" w:hAnchor="margin" w:x="45" w:y="9074"/>
        <w:rPr>
          <w:rStyle w:val="C3"/>
          <w:rtl w:val="0"/>
        </w:rPr>
      </w:pPr>
    </w:p>
    <w:p>
      <w:pPr>
        <w:pStyle w:val="P25"/>
        <w:framePr w:w="6661" w:h="249" w:hRule="exact" w:wrap="none" w:vAnchor="page" w:hAnchor="margin" w:x="71" w:y="9145"/>
        <w:rPr>
          <w:rStyle w:val="C19"/>
          <w:rtl w:val="0"/>
        </w:rPr>
      </w:pPr>
      <w:r>
        <w:rPr>
          <w:rStyle w:val="C19"/>
          <w:rtl w:val="0"/>
        </w:rPr>
        <w:t>Kritéria hodnocení</w:t>
      </w:r>
    </w:p>
    <w:p>
      <w:pPr>
        <w:pStyle w:val="P26"/>
        <w:framePr w:w="3918" w:h="376" w:hRule="exact" w:wrap="none" w:vAnchor="page" w:hAnchor="margin" w:x="6803" w:y="9074"/>
        <w:rPr>
          <w:rStyle w:val="C3"/>
          <w:rtl w:val="0"/>
        </w:rPr>
      </w:pPr>
    </w:p>
    <w:p>
      <w:pPr>
        <w:pStyle w:val="P27"/>
        <w:framePr w:w="3836" w:h="249" w:hRule="exact" w:wrap="none" w:vAnchor="page" w:hAnchor="margin" w:x="6859" w:y="9145"/>
        <w:rPr>
          <w:rStyle w:val="C20"/>
          <w:rtl w:val="0"/>
        </w:rPr>
      </w:pPr>
      <w:r>
        <w:rPr>
          <w:rStyle w:val="C20"/>
          <w:rtl w:val="0"/>
        </w:rPr>
        <w:t>Způsoby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a) Uvést zdroje přístupu k potřebné legislativě (elektronicky, v tištěné podobě)</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b) Vyjmenovat a charakterizovat kontrolní orgány včetně jejich profesního zaměření</w:t>
      </w:r>
    </w:p>
    <w:p>
      <w:pPr>
        <w:pStyle w:val="P31"/>
        <w:framePr w:w="3921" w:h="607" w:hRule="exact" w:wrap="none" w:vAnchor="page" w:hAnchor="margin" w:x="6800" w:y="10057"/>
        <w:rPr>
          <w:rStyle w:val="C3"/>
          <w:rtl w:val="0"/>
        </w:rPr>
      </w:pPr>
    </w:p>
    <w:p>
      <w:pPr>
        <w:pStyle w:val="P32"/>
        <w:framePr w:w="3839" w:h="480" w:hRule="exact" w:wrap="none" w:vAnchor="page" w:hAnchor="margin" w:x="6856" w:y="10113"/>
        <w:rPr>
          <w:rStyle w:val="C23"/>
          <w:rtl w:val="0"/>
        </w:rPr>
      </w:pPr>
      <w:r>
        <w:rPr>
          <w:rStyle w:val="C23"/>
          <w:rtl w:val="0"/>
        </w:rPr>
        <w:t>Ústní ověření</w:t>
      </w:r>
    </w:p>
    <w:p>
      <w:pPr>
        <w:pStyle w:val="P12"/>
        <w:framePr w:w="6710" w:h="607" w:hRule="exact" w:wrap="none" w:vAnchor="page" w:hAnchor="margin" w:x="45" w:y="10664"/>
        <w:rPr>
          <w:rStyle w:val="C3"/>
          <w:rtl w:val="0"/>
        </w:rPr>
      </w:pPr>
    </w:p>
    <w:p>
      <w:pPr>
        <w:pStyle w:val="P13"/>
        <w:framePr w:w="6658" w:h="480" w:hRule="exact" w:wrap="none" w:vAnchor="page" w:hAnchor="margin" w:x="71" w:y="10720"/>
        <w:rPr>
          <w:rStyle w:val="C11"/>
          <w:rtl w:val="0"/>
        </w:rPr>
      </w:pPr>
      <w:r>
        <w:rPr>
          <w:rStyle w:val="C11"/>
          <w:rtl w:val="0"/>
        </w:rPr>
        <w:t>c) Prokázat znalost BOZP a PO, kontrola a opatření kritických bodů - HACCP</w:t>
      </w:r>
    </w:p>
    <w:p>
      <w:pPr>
        <w:pStyle w:val="P28"/>
        <w:framePr w:w="3921" w:h="607" w:hRule="exact" w:wrap="none" w:vAnchor="page" w:hAnchor="margin" w:x="6800" w:y="10664"/>
        <w:rPr>
          <w:rStyle w:val="C3"/>
          <w:rtl w:val="0"/>
        </w:rPr>
      </w:pPr>
    </w:p>
    <w:p>
      <w:pPr>
        <w:pStyle w:val="P29"/>
        <w:framePr w:w="3839" w:h="480" w:hRule="exact" w:wrap="none" w:vAnchor="page" w:hAnchor="margin" w:x="6856" w:y="10720"/>
        <w:rPr>
          <w:rStyle w:val="C21"/>
          <w:rtl w:val="0"/>
        </w:rPr>
      </w:pPr>
      <w:r>
        <w:rPr>
          <w:rStyle w:val="C21"/>
          <w:rtl w:val="0"/>
        </w:rPr>
        <w:t>Praktické předvedení a ústní ověření</w:t>
      </w:r>
    </w:p>
    <w:p>
      <w:pPr>
        <w:pStyle w:val="P30"/>
        <w:framePr w:w="10710" w:h="248" w:hRule="exact" w:wrap="none" w:vAnchor="page" w:hAnchor="margin" w:x="28" w:y="113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20.10.2026 11:56:18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odborného poradenství v oblasti drogistického zboží a příbuzného sortimentu pro péči o krásu a vzhled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základní složení popř. původ surovin produktů, vysvětlit oblast použití a poskytnout odborné poradenství v oblasti péče o pleť a tělo (péče o pleť, tělo, nohy, ruce a rty, opalovací prostředky, depilace).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Uvést základní složení popř. původ surovin produktů, vysvětlit oblast použití a poskytnout odborné poradenství v oblasti dekorativní kosmetiky.</w:t>
      </w:r>
    </w:p>
    <w:p>
      <w:pPr>
        <w:pStyle w:val="P31"/>
        <w:framePr w:w="3921" w:h="607" w:hRule="exact" w:wrap="none" w:vAnchor="page" w:hAnchor="margin" w:x="6800" w:y="4008"/>
        <w:rPr>
          <w:rStyle w:val="C3"/>
          <w:rtl w:val="0"/>
        </w:rPr>
      </w:pPr>
    </w:p>
    <w:p>
      <w:pPr>
        <w:pStyle w:val="P32"/>
        <w:framePr w:w="3839" w:h="480" w:hRule="exact" w:wrap="none" w:vAnchor="page" w:hAnchor="margin" w:x="6856" w:y="4064"/>
        <w:rPr>
          <w:rStyle w:val="C23"/>
          <w:rtl w:val="0"/>
        </w:rPr>
      </w:pPr>
      <w:r>
        <w:rPr>
          <w:rStyle w:val="C23"/>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Uvést základní složení popř. původ surovin produktů, vysvětlit oblast použití a poskytnout odborné poradenství v oblasti přírodní kosmetiky a preparátů na přírodní bázi.</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Uvést základní složení popř. původ surovin produktů, vysvětlit oblast použití a poskytnout odborné poradenství v oblasti vůní – parfémů a toaletních vod, deodorantů, antiperspirantů.</w:t>
      </w:r>
    </w:p>
    <w:p>
      <w:pPr>
        <w:pStyle w:val="P31"/>
        <w:framePr w:w="3921" w:h="831" w:hRule="exact" w:wrap="none" w:vAnchor="page" w:hAnchor="margin" w:x="6800" w:y="5446"/>
        <w:rPr>
          <w:rStyle w:val="C3"/>
          <w:rtl w:val="0"/>
        </w:rPr>
      </w:pPr>
    </w:p>
    <w:p>
      <w:pPr>
        <w:pStyle w:val="P32"/>
        <w:framePr w:w="3839" w:h="704" w:hRule="exact" w:wrap="none" w:vAnchor="page" w:hAnchor="margin" w:x="6856" w:y="5502"/>
        <w:rPr>
          <w:rStyle w:val="C23"/>
          <w:rtl w:val="0"/>
        </w:rPr>
      </w:pPr>
      <w:r>
        <w:rPr>
          <w:rStyle w:val="C23"/>
          <w:rtl w:val="0"/>
        </w:rPr>
        <w:t>Praktické předvedení a ústní ověření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Uvést základní složení popř. původ surovin produktů, vysvětlit oblast použití a poskytnout odborné poradenství v oblasti péče o vlasy (vlasová kosmetika, barvy na vlasy, styling).</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Praktické předvedení a ústní ověření</w:t>
      </w:r>
    </w:p>
    <w:p>
      <w:pPr>
        <w:pStyle w:val="P30"/>
        <w:framePr w:w="10710" w:h="248" w:hRule="exact" w:wrap="none" w:vAnchor="page" w:hAnchor="margin" w:x="28" w:y="7222"/>
        <w:rPr>
          <w:rStyle w:val="C22"/>
          <w:rtl w:val="0"/>
        </w:rPr>
      </w:pPr>
      <w:r>
        <w:rPr>
          <w:rStyle w:val="C22"/>
          <w:rtl w:val="0"/>
        </w:rPr>
        <w:t>Je třeba splnit všechna kritéria.</w:t>
      </w:r>
    </w:p>
    <w:p>
      <w:pPr>
        <w:pStyle w:val="P23"/>
        <w:framePr w:w="10710" w:h="547" w:hRule="exact" w:wrap="none" w:vAnchor="page" w:hAnchor="margin" w:x="28" w:y="7657"/>
        <w:rPr>
          <w:rStyle w:val="C18"/>
          <w:rtl w:val="0"/>
        </w:rPr>
      </w:pPr>
      <w:r>
        <w:rPr>
          <w:rStyle w:val="C18"/>
          <w:rtl w:val="0"/>
        </w:rPr>
        <w:t>Poskytování odborného poradenství v oblasti drogistického zboží a příbuzného sortimentu pro péči o zdraví</w:t>
      </w:r>
    </w:p>
    <w:p>
      <w:pPr>
        <w:pStyle w:val="P24"/>
        <w:framePr w:w="6713" w:h="376" w:hRule="exact" w:wrap="none" w:vAnchor="page" w:hAnchor="margin" w:x="45" w:y="8304"/>
        <w:rPr>
          <w:rStyle w:val="C3"/>
          <w:rtl w:val="0"/>
        </w:rPr>
      </w:pPr>
    </w:p>
    <w:p>
      <w:pPr>
        <w:pStyle w:val="P25"/>
        <w:framePr w:w="6661" w:h="249" w:hRule="exact" w:wrap="none" w:vAnchor="page" w:hAnchor="margin" w:x="71" w:y="8375"/>
        <w:rPr>
          <w:rStyle w:val="C19"/>
          <w:rtl w:val="0"/>
        </w:rPr>
      </w:pPr>
      <w:r>
        <w:rPr>
          <w:rStyle w:val="C19"/>
          <w:rtl w:val="0"/>
        </w:rPr>
        <w:t>Kritéria hodnocení</w:t>
      </w:r>
    </w:p>
    <w:p>
      <w:pPr>
        <w:pStyle w:val="P26"/>
        <w:framePr w:w="3918" w:h="376" w:hRule="exact" w:wrap="none" w:vAnchor="page" w:hAnchor="margin" w:x="6803" w:y="8304"/>
        <w:rPr>
          <w:rStyle w:val="C3"/>
          <w:rtl w:val="0"/>
        </w:rPr>
      </w:pPr>
    </w:p>
    <w:p>
      <w:pPr>
        <w:pStyle w:val="P27"/>
        <w:framePr w:w="3836" w:h="249" w:hRule="exact" w:wrap="none" w:vAnchor="page" w:hAnchor="margin" w:x="6859" w:y="8375"/>
        <w:rPr>
          <w:rStyle w:val="C20"/>
          <w:rtl w:val="0"/>
        </w:rPr>
      </w:pPr>
      <w:r>
        <w:rPr>
          <w:rStyle w:val="C20"/>
          <w:rtl w:val="0"/>
        </w:rPr>
        <w:t>Způsoby ověření</w:t>
      </w:r>
    </w:p>
    <w:p>
      <w:pPr>
        <w:pStyle w:val="P12"/>
        <w:framePr w:w="6710" w:h="831" w:hRule="exact" w:wrap="none" w:vAnchor="page" w:hAnchor="margin" w:x="45" w:y="8680"/>
        <w:rPr>
          <w:rStyle w:val="C3"/>
          <w:rtl w:val="0"/>
        </w:rPr>
      </w:pPr>
    </w:p>
    <w:p>
      <w:pPr>
        <w:pStyle w:val="P13"/>
        <w:framePr w:w="6658" w:h="704" w:hRule="exact" w:wrap="none" w:vAnchor="page" w:hAnchor="margin" w:x="71" w:y="8736"/>
        <w:rPr>
          <w:rStyle w:val="C11"/>
          <w:rtl w:val="0"/>
        </w:rPr>
      </w:pPr>
      <w:r>
        <w:rPr>
          <w:rStyle w:val="C11"/>
          <w:rtl w:val="0"/>
        </w:rPr>
        <w:t>a) Uvést základní složení popř. původ surovin produktů, vysvětlit oblast použití a poskytnout odborné poradenství v oblasti zdravé výživy (včetně speciální výživy a doplňků stravy).</w:t>
      </w:r>
    </w:p>
    <w:p>
      <w:pPr>
        <w:pStyle w:val="P28"/>
        <w:framePr w:w="3921" w:h="831" w:hRule="exact" w:wrap="none" w:vAnchor="page" w:hAnchor="margin" w:x="6800" w:y="8680"/>
        <w:rPr>
          <w:rStyle w:val="C3"/>
          <w:rtl w:val="0"/>
        </w:rPr>
      </w:pPr>
    </w:p>
    <w:p>
      <w:pPr>
        <w:pStyle w:val="P29"/>
        <w:framePr w:w="3839" w:h="704" w:hRule="exact" w:wrap="none" w:vAnchor="page" w:hAnchor="margin" w:x="6856" w:y="8736"/>
        <w:rPr>
          <w:rStyle w:val="C21"/>
          <w:rtl w:val="0"/>
        </w:rPr>
      </w:pPr>
      <w:r>
        <w:rPr>
          <w:rStyle w:val="C21"/>
          <w:rtl w:val="0"/>
        </w:rPr>
        <w:t>Praktické předvedení a ústní ověření</w:t>
      </w:r>
    </w:p>
    <w:p>
      <w:pPr>
        <w:pStyle w:val="P16"/>
        <w:framePr w:w="6710" w:h="831" w:hRule="exact" w:wrap="none" w:vAnchor="page" w:hAnchor="margin" w:x="45" w:y="9511"/>
        <w:rPr>
          <w:rStyle w:val="C3"/>
          <w:rtl w:val="0"/>
        </w:rPr>
      </w:pPr>
    </w:p>
    <w:p>
      <w:pPr>
        <w:pStyle w:val="P17"/>
        <w:framePr w:w="6658" w:h="704" w:hRule="exact" w:wrap="none" w:vAnchor="page" w:hAnchor="margin" w:x="71" w:y="9567"/>
        <w:rPr>
          <w:rStyle w:val="C13"/>
          <w:rtl w:val="0"/>
        </w:rPr>
      </w:pPr>
      <w:r>
        <w:rPr>
          <w:rStyle w:val="C13"/>
          <w:rtl w:val="0"/>
        </w:rPr>
        <w:t>b) Uvést základní složení, popř. původ léčivých čajů a produktů, vysvětlit oblast použití a poskytnout odborné poradenství v oblasti léčivých bylin s ohledem na jejich využití v drogistických produktech</w:t>
      </w:r>
    </w:p>
    <w:p>
      <w:pPr>
        <w:pStyle w:val="P31"/>
        <w:framePr w:w="3921" w:h="831" w:hRule="exact" w:wrap="none" w:vAnchor="page" w:hAnchor="margin" w:x="6800" w:y="9511"/>
        <w:rPr>
          <w:rStyle w:val="C3"/>
          <w:rtl w:val="0"/>
        </w:rPr>
      </w:pPr>
    </w:p>
    <w:p>
      <w:pPr>
        <w:pStyle w:val="P32"/>
        <w:framePr w:w="3839" w:h="704" w:hRule="exact" w:wrap="none" w:vAnchor="page" w:hAnchor="margin" w:x="6856" w:y="9567"/>
        <w:rPr>
          <w:rStyle w:val="C23"/>
          <w:rtl w:val="0"/>
        </w:rPr>
      </w:pPr>
      <w:r>
        <w:rPr>
          <w:rStyle w:val="C23"/>
          <w:rtl w:val="0"/>
        </w:rPr>
        <w:t>Praktické předvedení a ústní ověření</w:t>
      </w:r>
    </w:p>
    <w:p>
      <w:pPr>
        <w:pStyle w:val="P12"/>
        <w:framePr w:w="6710" w:h="831" w:hRule="exact" w:wrap="none" w:vAnchor="page" w:hAnchor="margin" w:x="45" w:y="10342"/>
        <w:rPr>
          <w:rStyle w:val="C3"/>
          <w:rtl w:val="0"/>
        </w:rPr>
      </w:pPr>
    </w:p>
    <w:p>
      <w:pPr>
        <w:pStyle w:val="P13"/>
        <w:framePr w:w="6658" w:h="704" w:hRule="exact" w:wrap="none" w:vAnchor="page" w:hAnchor="margin" w:x="71" w:y="10398"/>
        <w:rPr>
          <w:rStyle w:val="C11"/>
          <w:rtl w:val="0"/>
        </w:rPr>
      </w:pPr>
      <w:r>
        <w:rPr>
          <w:rStyle w:val="C11"/>
          <w:rtl w:val="0"/>
        </w:rPr>
        <w:t>c) Uvést základní složení popř. původ surovin produktů, vysvětlit oblast použití a poskytnout odborné poradenství v oblasti hygieny (tělová a ostatní hygiena včetně zdravotnických prostředků).</w:t>
      </w:r>
    </w:p>
    <w:p>
      <w:pPr>
        <w:pStyle w:val="P28"/>
        <w:framePr w:w="3921" w:h="831" w:hRule="exact" w:wrap="none" w:vAnchor="page" w:hAnchor="margin" w:x="6800" w:y="10342"/>
        <w:rPr>
          <w:rStyle w:val="C3"/>
          <w:rtl w:val="0"/>
        </w:rPr>
      </w:pPr>
    </w:p>
    <w:p>
      <w:pPr>
        <w:pStyle w:val="P29"/>
        <w:framePr w:w="3839" w:h="704" w:hRule="exact" w:wrap="none" w:vAnchor="page" w:hAnchor="margin" w:x="6856" w:y="10398"/>
        <w:rPr>
          <w:rStyle w:val="C21"/>
          <w:rtl w:val="0"/>
        </w:rPr>
      </w:pPr>
      <w:r>
        <w:rPr>
          <w:rStyle w:val="C21"/>
          <w:rtl w:val="0"/>
        </w:rPr>
        <w:t>Praktické předvedení a ústní ověření</w:t>
      </w:r>
    </w:p>
    <w:p>
      <w:pPr>
        <w:pStyle w:val="P16"/>
        <w:framePr w:w="6710" w:h="831" w:hRule="exact" w:wrap="none" w:vAnchor="page" w:hAnchor="margin" w:x="45" w:y="11173"/>
        <w:rPr>
          <w:rStyle w:val="C3"/>
          <w:rtl w:val="0"/>
        </w:rPr>
      </w:pPr>
    </w:p>
    <w:p>
      <w:pPr>
        <w:pStyle w:val="P17"/>
        <w:framePr w:w="6658" w:h="704" w:hRule="exact" w:wrap="none" w:vAnchor="page" w:hAnchor="margin" w:x="71" w:y="11229"/>
        <w:rPr>
          <w:rStyle w:val="C13"/>
          <w:rtl w:val="0"/>
        </w:rPr>
      </w:pPr>
      <w:r>
        <w:rPr>
          <w:rStyle w:val="C13"/>
          <w:rtl w:val="0"/>
        </w:rPr>
        <w:t>d) Uvést základní složení, popř. původ surovin produktů, vysvětlit oblast použití a poskytnout odborné poradenství v sortimentu péče o zuby a ústní hygienu.</w:t>
      </w:r>
    </w:p>
    <w:p>
      <w:pPr>
        <w:pStyle w:val="P31"/>
        <w:framePr w:w="3921" w:h="831" w:hRule="exact" w:wrap="none" w:vAnchor="page" w:hAnchor="margin" w:x="6800" w:y="11173"/>
        <w:rPr>
          <w:rStyle w:val="C3"/>
          <w:rtl w:val="0"/>
        </w:rPr>
      </w:pPr>
    </w:p>
    <w:p>
      <w:pPr>
        <w:pStyle w:val="P32"/>
        <w:framePr w:w="3839" w:h="704" w:hRule="exact" w:wrap="none" w:vAnchor="page" w:hAnchor="margin" w:x="6856" w:y="11229"/>
        <w:rPr>
          <w:rStyle w:val="C23"/>
          <w:rtl w:val="0"/>
        </w:rPr>
      </w:pPr>
      <w:r>
        <w:rPr>
          <w:rStyle w:val="C23"/>
          <w:rtl w:val="0"/>
        </w:rPr>
        <w:t>Praktické předvedení a ústní ověření</w:t>
      </w:r>
    </w:p>
    <w:p>
      <w:pPr>
        <w:pStyle w:val="P12"/>
        <w:framePr w:w="6710" w:h="1504" w:hRule="exact" w:wrap="none" w:vAnchor="page" w:hAnchor="margin" w:x="45" w:y="12004"/>
        <w:rPr>
          <w:rStyle w:val="C3"/>
          <w:rtl w:val="0"/>
        </w:rPr>
      </w:pPr>
    </w:p>
    <w:p>
      <w:pPr>
        <w:pStyle w:val="P13"/>
        <w:framePr w:w="6658" w:h="1377" w:hRule="exact" w:wrap="none" w:vAnchor="page" w:hAnchor="margin" w:x="71" w:y="12060"/>
        <w:rPr>
          <w:rStyle w:val="C11"/>
          <w:rtl w:val="0"/>
        </w:rPr>
      </w:pPr>
      <w:r>
        <w:rPr>
          <w:rStyle w:val="C11"/>
          <w:rtl w:val="0"/>
        </w:rPr>
        <w:t>e) Uvést základní složení popř. původ surovin produktů, vysvětlit oblast použití a poskytnout odborné poradenství v oblasti péče o dítě (suchá kojenecká a dětská výživa/mléka a kaše, dětská výživa a přesnídávky, pleny, ošetřující péče o děti, doplňkový sortiment – dudlíky, kojenecké lahve, gelová kousátka používaná při mírnění bolesti při prořezávání zoubků, bryndáčky aj.).</w:t>
      </w:r>
    </w:p>
    <w:p>
      <w:pPr>
        <w:pStyle w:val="P28"/>
        <w:framePr w:w="3921" w:h="1504" w:hRule="exact" w:wrap="none" w:vAnchor="page" w:hAnchor="margin" w:x="6800" w:y="12004"/>
        <w:rPr>
          <w:rStyle w:val="C3"/>
          <w:rtl w:val="0"/>
        </w:rPr>
      </w:pPr>
    </w:p>
    <w:p>
      <w:pPr>
        <w:pStyle w:val="P29"/>
        <w:framePr w:w="3839" w:h="1377" w:hRule="exact" w:wrap="none" w:vAnchor="page" w:hAnchor="margin" w:x="6856" w:y="12060"/>
        <w:rPr>
          <w:rStyle w:val="C21"/>
          <w:rtl w:val="0"/>
        </w:rPr>
      </w:pPr>
      <w:r>
        <w:rPr>
          <w:rStyle w:val="C21"/>
          <w:rtl w:val="0"/>
        </w:rPr>
        <w:t>Praktické předvedení a ústní ověření</w:t>
      </w:r>
    </w:p>
    <w:p>
      <w:pPr>
        <w:pStyle w:val="P30"/>
        <w:framePr w:w="10710" w:h="248" w:hRule="exact" w:wrap="none" w:vAnchor="page" w:hAnchor="margin" w:x="28" w:y="136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20.10.2026 11:56:18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odborného poradenství v oblasti drogistického zboží a příbuzného sortimentu pro péči o domácnost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základní složení popř. původ surovin produktů, vysvětlit oblast použití a poskytnout odborné poradenství v oblasti péče o domácnost (prací a čisticí prostředky, svíčky, lepidla, košťata, kartáče a doplňkový sortiment).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Uvést základní složení popř. původ surovin produktů, vysvětlit oblast použití a poskytnout odborné poradenství v oblasti péče o drobná domácí zvířata (krmivo a doplňkový sortiment).</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Vysvětlit oblast použití a poskytnout odborné poradenství v sortimentu drogistické galanterie</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Uvést chemické látky ve zboží drogistického a příbuzného sortimentu a vysvětlit význam označování varovných grafických symbolů na obalech</w:t>
      </w:r>
    </w:p>
    <w:p>
      <w:pPr>
        <w:pStyle w:val="P31"/>
        <w:framePr w:w="3921" w:h="607" w:hRule="exact" w:wrap="none" w:vAnchor="page" w:hAnchor="margin" w:x="6800" w:y="5446"/>
        <w:rPr>
          <w:rStyle w:val="C3"/>
          <w:rtl w:val="0"/>
        </w:rPr>
      </w:pPr>
    </w:p>
    <w:p>
      <w:pPr>
        <w:pStyle w:val="P32"/>
        <w:framePr w:w="3839" w:h="480" w:hRule="exact" w:wrap="none" w:vAnchor="page" w:hAnchor="margin" w:x="6856" w:y="5502"/>
        <w:rPr>
          <w:rStyle w:val="C23"/>
          <w:rtl w:val="0"/>
        </w:rPr>
      </w:pPr>
      <w:r>
        <w:rPr>
          <w:rStyle w:val="C23"/>
          <w:rtl w:val="0"/>
        </w:rPr>
        <w:t>Praktické předvedení a ústní ověření</w:t>
      </w:r>
    </w:p>
    <w:p>
      <w:pPr>
        <w:pStyle w:val="P30"/>
        <w:framePr w:w="10710" w:h="248" w:hRule="exact" w:wrap="none" w:vAnchor="page" w:hAnchor="margin" w:x="28" w:y="61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20.10.2026 11:56:18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Většina kompetencí se ověřuje v reálném provozu pod dohledem autorizované osoby v souladu s dodržením předpisů BOZP. Pouze ty kompetence, případně kritéria určité kompetence (např. znalosti bylin užívaných v kosmetických přípravcích podle herbáře), jejichž ověření by v reálném provozu nebylo možné nebo by kladlo značné nároky na reálný provoz, lze uskutečnit ve cvičných prostorách případně v zázemí reálného provozu se provádí písemná část zkoušky, která se týká zejména ověření odborných znalostí drogistického a příbuzného sortimentu. Při manipulaci s peněžní hotovostí, ceninami a platebními kartami je nutné dodržovat bezpečnostní pravidla pro práci na pokladně.</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logicky rozčleněna do následujcích částí:</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w:t>
      </w:r>
      <w:r>
        <w:rPr>
          <w:rFonts w:ascii="Arial" w:cs="Arial" w:hAnsi="Arial" w:eastAsia="Arial"/>
          <w:b w:val="1"/>
          <w:i w:val="0"/>
          <w:caps w:val="0"/>
          <w:strike w:val="0"/>
          <w:noProof w:val="0"/>
          <w:vanish w:val="0"/>
          <w:color w:val="auto"/>
          <w:sz w:val="20"/>
          <w:u w:val="single"/>
          <w:shd w:val="clear" w:color="auto" w:fill="auto"/>
          <w:vertAlign w:val="baseline"/>
          <w:lang/>
        </w:rPr>
        <w:t>Práce se zbožím:</w:t>
      </w:r>
      <w:r>
        <w:rPr>
          <w:rFonts w:ascii="Arial" w:cs="Arial" w:hAnsi="Arial" w:eastAsia="Arial"/>
          <w:b w:val="0"/>
          <w:i w:val="0"/>
          <w:caps w:val="0"/>
          <w:strike w:val="0"/>
          <w:noProof w:val="0"/>
          <w:vanish w:val="0"/>
          <w:color w:val="auto"/>
          <w:sz w:val="20"/>
          <w:u w:val="none"/>
          <w:shd w:val="clear" w:color="auto" w:fill="auto"/>
          <w:vertAlign w:val="baseline"/>
          <w:lang/>
        </w:rPr>
        <w:t xml:space="preserve"> zejména jeho objednávání, odběr, přejímka, manipulace s dodaným zbožím v příručním skladu a jeho doplňování do regálů prodejny včetně úpravy jeho prezentace, cenového označování a instalace marketingových upoutávek.</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w:t>
      </w:r>
      <w:r>
        <w:rPr>
          <w:rFonts w:ascii="Arial" w:cs="Arial" w:hAnsi="Arial" w:eastAsia="Arial"/>
          <w:b w:val="1"/>
          <w:i w:val="0"/>
          <w:caps w:val="0"/>
          <w:strike w:val="0"/>
          <w:noProof w:val="0"/>
          <w:vanish w:val="0"/>
          <w:color w:val="auto"/>
          <w:sz w:val="20"/>
          <w:u w:val="single"/>
          <w:shd w:val="clear" w:color="auto" w:fill="auto"/>
          <w:vertAlign w:val="baseline"/>
          <w:lang/>
        </w:rPr>
        <w:t>Finanční operace:</w:t>
      </w:r>
      <w:r>
        <w:rPr>
          <w:rFonts w:ascii="Arial" w:cs="Arial" w:hAnsi="Arial" w:eastAsia="Arial"/>
          <w:b w:val="0"/>
          <w:i w:val="0"/>
          <w:caps w:val="0"/>
          <w:strike w:val="0"/>
          <w:noProof w:val="0"/>
          <w:vanish w:val="0"/>
          <w:color w:val="auto"/>
          <w:sz w:val="20"/>
          <w:u w:val="none"/>
          <w:shd w:val="clear" w:color="auto" w:fill="auto"/>
          <w:vertAlign w:val="baseline"/>
          <w:lang/>
        </w:rPr>
        <w:t xml:space="preserve"> práce na pokladně, vyúčtování tržeb, příprava odvodu tržby do banky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w:t>
      </w:r>
      <w:r>
        <w:rPr>
          <w:rFonts w:ascii="Arial" w:cs="Arial" w:hAnsi="Arial" w:eastAsia="Arial"/>
          <w:b w:val="1"/>
          <w:i w:val="0"/>
          <w:caps w:val="0"/>
          <w:strike w:val="0"/>
          <w:noProof w:val="0"/>
          <w:vanish w:val="0"/>
          <w:color w:val="auto"/>
          <w:sz w:val="20"/>
          <w:u w:val="single"/>
          <w:shd w:val="clear" w:color="auto" w:fill="auto"/>
          <w:vertAlign w:val="baseline"/>
          <w:lang/>
        </w:rPr>
        <w:t>Jednání se zákazníky:</w:t>
      </w:r>
      <w:r>
        <w:rPr>
          <w:rFonts w:ascii="Arial" w:cs="Arial" w:hAnsi="Arial" w:eastAsia="Arial"/>
          <w:b w:val="0"/>
          <w:i w:val="0"/>
          <w:caps w:val="0"/>
          <w:strike w:val="0"/>
          <w:noProof w:val="0"/>
          <w:vanish w:val="0"/>
          <w:color w:val="auto"/>
          <w:sz w:val="20"/>
          <w:u w:val="none"/>
          <w:shd w:val="clear" w:color="auto" w:fill="auto"/>
          <w:vertAlign w:val="baseline"/>
          <w:lang/>
        </w:rPr>
        <w:t xml:space="preserve"> prodejní dovednosti všeobecně, avšak s důrazem na odborné poradenství v oblasti drogistického zboží a příbuzného sortimentu. Podstatnou součástí zkoušky je písemné a ústní prověření znalostí drogistického sortimentu, jehož rozsah je charakteristický pro moderní drogistický prodej, a dále sortimentu, kterým drogistické prodejny v současné době doplňují svůj nabízený sortiment.</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"Přejímka, výkup, skladování, ošetřování zboží a manipulace se zásobami v obchodně provozní jednotce“, kritérium f) se má na mysli předvést práci s paletovací vozíkem, polohovacím žebříkem či objednávkovým přístrojem</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se zákazníkem v anglickém či německém jazyce na základní úrovni bude ověřena ústně autorizovanou osobou, resp. autorizovaným zástupcem autorizované osoby. Ústní ověření v rozsahu běžné komunikace se zahraničním zákazníkem v oblasti prodeje a poradenství by mělo trvat max. 10 minut.</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v minulosti složil jazykovou zkoušku úrovně minimálně A1 podle Společného evropského referenčního rámce pro jazyky a doloží její úspěšné vykonání příslušným certifikátem, lze ji pro účely této PK uznat v plném rozsahu a uchazeč nemusí prokazovat schopnost ústně komunikovat se zákazníkem v cizím jazyce na základní úrovni.</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06"/>
        <w:rPr>
          <w:rStyle w:val="C3"/>
          <w:rtl w:val="0"/>
        </w:rPr>
      </w:pPr>
    </w:p>
    <w:p>
      <w:pPr>
        <w:pStyle w:val="P35"/>
        <w:framePr w:w="10710" w:h="340" w:hRule="exact" w:wrap="none" w:vAnchor="page" w:hAnchor="margin" w:x="28" w:y="10606"/>
        <w:rPr>
          <w:rStyle w:val="C25"/>
          <w:rtl w:val="0"/>
        </w:rPr>
      </w:pPr>
      <w:r>
        <w:rPr>
          <w:rStyle w:val="C25"/>
          <w:rtl w:val="0"/>
        </w:rPr>
        <w:t>Výsledné hodnocení</w:t>
      </w:r>
    </w:p>
    <w:p>
      <w:pPr>
        <w:keepNext w:val="0"/>
        <w:keepLines w:val="0"/>
        <w:framePr w:w="10766" w:h="1497"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298" w:hRule="exact" w:wrap="none" w:vAnchor="page" w:hAnchor="margin" w:x="0" w:y="12671"/>
        <w:rPr>
          <w:rStyle w:val="C3"/>
          <w:rtl w:val="0"/>
        </w:rPr>
      </w:pPr>
    </w:p>
    <w:p>
      <w:pPr>
        <w:pStyle w:val="P35"/>
        <w:framePr w:w="10710" w:h="340" w:hRule="exact" w:wrap="none" w:vAnchor="page" w:hAnchor="margin" w:x="28" w:y="12671"/>
        <w:rPr>
          <w:rStyle w:val="C25"/>
          <w:rtl w:val="0"/>
        </w:rPr>
      </w:pPr>
      <w:r>
        <w:rPr>
          <w:rStyle w:val="C25"/>
          <w:rtl w:val="0"/>
        </w:rPr>
        <w:t>Počet zkoušejících</w:t>
      </w:r>
    </w:p>
    <w:p>
      <w:pPr>
        <w:keepNext w:val="0"/>
        <w:keepLines w:val="0"/>
        <w:framePr w:w="10766" w:h="1958"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V případě ověřování jazykové kompetence, pokud autorizovaná osoba nemá kvalifikaci v příslušném cizím jazyce na úrovni magisterského studia (doloží diplomem), nebo v daném jazyce nezískala a nedoložila certifikát úrovně minimálně B2 podle Společného evropského referenčního rámce pro jazyky (SERR), je zkoušce přítomna také další osoba, která tyto kvalifikační požadavky splňuje, její názor je však doporučujícího charakteru. </w:t>
      </w:r>
    </w:p>
    <w:p>
      <w:pPr>
        <w:pStyle w:val="P21"/>
        <w:framePr w:w="7654" w:h="331" w:hRule="exact" w:wrap="none" w:vAnchor="page" w:hAnchor="margin" w:x="28" w:y="15940"/>
        <w:rPr>
          <w:rStyle w:val="C16"/>
          <w:rtl w:val="0"/>
        </w:rPr>
      </w:pPr>
      <w:r>
        <w:rPr>
          <w:rStyle w:val="C16"/>
          <w:rtl w:val="0"/>
        </w:rPr>
        <w:t>Drogista, 20.10.2026 11:56:18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drogistického zboží a střední vzdělání s maturitní zkouškou v oblasti obchodu a minimálně 5 let praxe jako osoba zodpovědná za řízení činností v oblasti obchodního provozu se specializací na drogistický sortiment nebo ve funkci učitele odborných předmětů nebo praktického vyučování se zaměřením na drogistický sortiment, z toho minimálně jeden rok v období posledních dvou let před podáním žádosti o udělení autorizace.</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minimálně 5 let praxe jako osoba zodpovědná za řízení činností v oblasti obchodního provozu se specializací na drogistický sortiment nebo ve funkci učitele odborných předmětů nebo praktického vyučování se zaměřením na drogistický sortiment, z toho minimálně jeden rok v období posledních dvou let před podáním žádosti o udělení autorizace.</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a minimálně 5 let praxe jako osoba zodpovědná za řízení činností v oblasti obchodního provozu se specializací na drogistický sortiment nebo ve funkci učitele odborných předmětů nebo praktického vyučování se zaměřením na drogistický sortiment, z toho minimálně jeden rok v období posledních dvou let před podáním žádosti o udělení autorizace.</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Drogista, 20.10.2026 11:56:18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prodejní prostory s prodejními regály s drogistickým zbožím a zbožím příbuzného sortimentu v minimálním počtu 20 ks různého zboží v daném sortimentu. Tento rozsah výběru zboží zaručí ověření všech kompetencí dle tohoto standardu, především předvedení modelového poradenského prodeje, nabídku substitučního produktu ze zboží z různých produktových řad různých značek, kvality a ceny.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pokladní systém - pokladní box s pokladnou a platebním terminálem a s dostatečnou hotovostí - platnou měnou, ceninami (dárkové poukazy, šeky), platebními a kreditními kartami, prostředky pro ověření platnosti měny, trezor a bezpečnostní schránka/taška pro odnos tržby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skladový prostor se skladovými regály se zbožím drogistického a příbuzného sortimentu v takovém rozsahu, že zaručí ověření všech kompetencí dle tohoto standardu, tj. minimálně 10 různých druhů zboží různých značek v daném sortimentu, minimálně po 3 ks/jeden druh.</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a mechanizační technika (paletový vozík, objednávkové, inventarizační strojky, kleště pro tisk lepicích cenových etiket apod.)</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příslušným softwarovým vybavením včetně MS Office a s tiskárnou</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tiskopisy - výčetky hotovosti pokladny a trezoru, reklamační list, objednávkový formulář, dodací list, inventarizační seznam aj.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cenovky a marketingové prostředky (woblery, regalstoppery, podložky pod cenovky aj.)</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potřeby pro standardní a dárkové balení zboží - balicí papír, stužky, lepicí páska, nůžky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součástí zkušebních prostor musí být i prostory pro písemnou přípravu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103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649"/>
        <w:rPr>
          <w:rStyle w:val="C3"/>
          <w:rtl w:val="0"/>
        </w:rPr>
      </w:pPr>
    </w:p>
    <w:p>
      <w:pPr>
        <w:pStyle w:val="P35"/>
        <w:framePr w:w="10710" w:h="340" w:hRule="exact" w:wrap="none" w:vAnchor="page" w:hAnchor="margin" w:x="28" w:y="11649"/>
        <w:rPr>
          <w:rStyle w:val="C25"/>
          <w:rtl w:val="0"/>
        </w:rPr>
      </w:pPr>
      <w:r>
        <w:rPr>
          <w:rStyle w:val="C25"/>
          <w:rtl w:val="0"/>
        </w:rPr>
        <w:t>Doba pro vykonání zkoušky</w:t>
      </w:r>
    </w:p>
    <w:p>
      <w:pPr>
        <w:keepNext w:val="0"/>
        <w:keepLines w:val="0"/>
        <w:framePr w:w="10766" w:h="806" w:hRule="exact" w:wrap="none" w:vAnchor="page" w:hAnchor="margin" w:x="0" w:y="11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Drogista, 20.10.2026 11:56:18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 s.r.o., České Budějovice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obchodní, Husova 9, České Budějovice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Drogista, 20.10.2026 11:56:18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B006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0FE2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