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B2BA2" Type="http://schemas.openxmlformats.org/officeDocument/2006/relationships/officeDocument" Target="/word/document.xml" /><Relationship Id="coreR279B2BA2" Type="http://schemas.openxmlformats.org/package/2006/relationships/metadata/core-properties" Target="/docProps/core.xml" /><Relationship Id="customR279B2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Obchodník s realitami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 s realitami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souvisejících s činností obchodníka s realitami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oblasti stavebnictví související s výkonem činnosti obchodníka s realitami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informačních technologií v praxi obchodníka s realitami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orientace v procesech a postupech spojených s výkonem činností obchodníka s realitami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marketingových principů a marketingu při prodeji/pronájmu nemovitostí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etického kodexu CEPI při výkonu činnosti obchodníka s realitami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Odhad tržní hodnoty a financování nemovitostí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17.02.2020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11.7.2026 6:26:30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34" w:y="44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659" w:y="44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340" w:y="447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591" w:h="230" w:hRule="exact" w:wrap="none" w:vAnchor="page" w:hAnchor="margin" w:x="3888" w:y="4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47" w:h="230" w:hRule="exact" w:wrap="none" w:vAnchor="page" w:hAnchor="margin" w:x="4521" w:y="44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5011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5438" w:y="447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6393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552" w:y="447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31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8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8764" w:y="4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667" w:y="4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4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111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276" w:y="4707"/>
        <w:rPr>
          <w:rStyle w:val="C20"/>
          <w:rtl w:val="0"/>
        </w:rPr>
      </w:pPr>
      <w:r>
        <w:rPr>
          <w:rStyle w:val="C20"/>
          <w:rtl w:val="0"/>
        </w:rPr>
        <w:t>nemovitostmi</w:t>
      </w:r>
    </w:p>
    <w:p>
      <w:pPr>
        <w:pStyle w:val="P27"/>
        <w:framePr w:w="1268" w:h="230" w:hRule="exact" w:wrap="none" w:vAnchor="page" w:hAnchor="margin" w:x="2510" w:y="47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820" w:y="47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536" w:y="470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651" w:y="4707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6004" w:y="4707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793" w:h="230" w:hRule="exact" w:wrap="none" w:vAnchor="page" w:hAnchor="margin" w:x="7084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920" w:y="47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83" w:h="230" w:hRule="exact" w:wrap="none" w:vAnchor="page" w:hAnchor="margin" w:x="8745" w:y="47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93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9806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9" w:h="230" w:hRule="exact" w:wrap="none" w:vAnchor="page" w:hAnchor="margin" w:x="1152" w:y="4937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13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3120" w:y="493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988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272" w:y="49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455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50" w:y="49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772" w:y="493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862" w:y="49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4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540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5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540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78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78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78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5878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58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78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5878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5878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61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79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6579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65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65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6579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6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79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6579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657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79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65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79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6579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6809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6809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6809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6809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7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727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727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72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727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727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7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72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7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727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7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7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727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510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510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7510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7510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751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751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7510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7510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7510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0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798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1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821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82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15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8215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86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8686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86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892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8921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8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21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89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2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892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892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2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2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892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2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8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2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5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9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5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915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15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91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15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22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9622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9622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962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5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9857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98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57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985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5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9857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9857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9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57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985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9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57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9857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9857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9857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10087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10087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10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87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05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05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05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055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0558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07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121" w:y="107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947" w:y="1079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57" w:h="230" w:hRule="exact" w:wrap="none" w:vAnchor="page" w:hAnchor="margin" w:x="3984" w:y="1079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5184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342" w:y="107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47" w:h="230" w:hRule="exact" w:wrap="none" w:vAnchor="page" w:hAnchor="margin" w:x="6091" w:y="1079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7180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339" w:y="1079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8150" w:y="10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85" w:y="1079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8654" w:y="1079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879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110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11028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1102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11028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110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11028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11028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250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48" w:y="110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241" w:y="110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7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640" w:y="110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61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112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11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112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1126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1126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11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1126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112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112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872" w:y="11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8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1149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114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11499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1149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5678" w:y="114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64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11734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11734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11734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117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117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117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11734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11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11734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117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1196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11969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1196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4233" w:y="119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26" w:y="1196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19" w:y="119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45" w:y="12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1281" w:y="124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073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89" w:y="12439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903" w:h="230" w:hRule="exact" w:wrap="none" w:vAnchor="page" w:hAnchor="margin" w:x="3158" w:y="12439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327" w:h="230" w:hRule="exact" w:wrap="none" w:vAnchor="page" w:hAnchor="margin" w:x="4104" w:y="12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243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025" w:y="1243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394" w:h="230" w:hRule="exact" w:wrap="none" w:vAnchor="page" w:hAnchor="margin" w:x="5308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03" w:h="230" w:hRule="exact" w:wrap="none" w:vAnchor="page" w:hAnchor="margin" w:x="5745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091" w:y="12439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260" w:h="230" w:hRule="exact" w:wrap="none" w:vAnchor="page" w:hAnchor="margin" w:x="7281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7584" w:y="124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8020" w:y="12439"/>
        <w:rPr>
          <w:rStyle w:val="C20"/>
          <w:rtl w:val="0"/>
        </w:rPr>
      </w:pPr>
      <w:r>
        <w:rPr>
          <w:rStyle w:val="C20"/>
          <w:rtl w:val="0"/>
        </w:rPr>
        <w:t>uplynutí</w:t>
      </w:r>
    </w:p>
    <w:p>
      <w:pPr>
        <w:pStyle w:val="P27"/>
        <w:framePr w:w="173" w:h="230" w:hRule="exact" w:wrap="none" w:vAnchor="page" w:hAnchor="margin" w:x="8779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8995" w:y="124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02" w:h="230" w:hRule="exact" w:wrap="none" w:vAnchor="page" w:hAnchor="margin" w:x="9374" w:y="12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odebrán</w:t>
      </w:r>
    </w:p>
    <w:p>
      <w:pPr>
        <w:pStyle w:val="P27"/>
        <w:framePr w:w="130" w:h="230" w:hRule="exact" w:wrap="none" w:vAnchor="page" w:hAnchor="margin" w:x="820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993" w:y="12670"/>
        <w:rPr>
          <w:rStyle w:val="C20"/>
          <w:rtl w:val="0"/>
        </w:rPr>
      </w:pPr>
      <w:r>
        <w:rPr>
          <w:rStyle w:val="C20"/>
          <w:rtl w:val="0"/>
        </w:rPr>
        <w:t>vyhodnocen</w:t>
      </w:r>
    </w:p>
    <w:p>
      <w:pPr>
        <w:pStyle w:val="P27"/>
        <w:framePr w:w="1268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436" w:y="126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267" w:y="12670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5620" w:y="12670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149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2" w:y="126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7627" w:y="1267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10" w:y="12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02" w:h="230" w:hRule="exact" w:wrap="none" w:vAnchor="page" w:hAnchor="margin" w:x="8145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48" w:h="230" w:hRule="exact" w:wrap="none" w:vAnchor="page" w:hAnchor="margin" w:x="8990" w:y="12670"/>
        <w:rPr>
          <w:rStyle w:val="C20"/>
          <w:rtl w:val="0"/>
        </w:rPr>
      </w:pPr>
      <w:r>
        <w:rPr>
          <w:rStyle w:val="C20"/>
          <w:rtl w:val="0"/>
        </w:rPr>
        <w:t>shody</w:t>
      </w:r>
    </w:p>
    <w:p>
      <w:pPr>
        <w:pStyle w:val="P27"/>
        <w:framePr w:w="173" w:h="230" w:hRule="exact" w:wrap="none" w:vAnchor="page" w:hAnchor="margin" w:x="9580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796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116" w:h="230" w:hRule="exact" w:wrap="none" w:vAnchor="page" w:hAnchor="margin" w:x="907" w:y="129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1065" w:y="129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555" w:y="1290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260" w:h="230" w:hRule="exact" w:wrap="none" w:vAnchor="page" w:hAnchor="margin" w:x="2400" w:y="12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702" w:y="1290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528" w:y="129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20" w:y="129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09" w:y="129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136" w:y="1290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913" w:y="129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715" w:y="12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372" w:y="1290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8419" w:y="12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592" w:y="129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292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35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817" w:h="230" w:hRule="exact" w:wrap="none" w:vAnchor="page" w:hAnchor="margin" w:x="1406" w:y="131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265" w:y="1313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6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34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12" w:y="136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337" w:y="13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3019" w:y="13601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4296" w:y="13601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57" w:h="230" w:hRule="exact" w:wrap="none" w:vAnchor="page" w:hAnchor="margin" w:x="5188" w:y="136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388" w:y="136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6979" w:y="1360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78" w:h="230" w:hRule="exact" w:wrap="none" w:vAnchor="page" w:hAnchor="margin" w:x="7094" w:y="13601"/>
        <w:rPr>
          <w:rStyle w:val="C20"/>
          <w:rtl w:val="0"/>
        </w:rPr>
      </w:pPr>
      <w:r>
        <w:rPr>
          <w:rStyle w:val="C20"/>
          <w:rtl w:val="0"/>
        </w:rPr>
        <w:t>autorizovaného</w:t>
      </w:r>
    </w:p>
    <w:p>
      <w:pPr>
        <w:pStyle w:val="P27"/>
        <w:framePr w:w="817" w:h="230" w:hRule="exact" w:wrap="none" w:vAnchor="page" w:hAnchor="margin" w:x="8515" w:y="136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6" w:h="230" w:hRule="exact" w:wrap="none" w:vAnchor="page" w:hAnchor="margin" w:x="9374" w:y="13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32" w:y="1360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481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8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51" w:h="230" w:hRule="exact" w:wrap="none" w:vAnchor="page" w:hAnchor="margin" w:x="1344" w:y="138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759" w:h="230" w:hRule="exact" w:wrap="none" w:vAnchor="page" w:hAnchor="margin" w:x="1737" w:y="13831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241" w:h="230" w:hRule="exact" w:wrap="none" w:vAnchor="page" w:hAnchor="margin" w:x="2539" w:y="1383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22" w:y="1383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091" w:y="138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3484" w:y="1383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40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04" w:y="1383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4838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107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265" w:y="1383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6144" w:y="13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427" w:y="13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13" w:h="230" w:hRule="exact" w:wrap="none" w:vAnchor="page" w:hAnchor="margin" w:x="6600" w:y="13831"/>
        <w:rPr>
          <w:rStyle w:val="C20"/>
          <w:rtl w:val="0"/>
        </w:rPr>
      </w:pPr>
      <w:r>
        <w:rPr>
          <w:rStyle w:val="C20"/>
          <w:rtl w:val="0"/>
        </w:rPr>
        <w:t>vylosovaná</w:t>
      </w:r>
    </w:p>
    <w:p>
      <w:pPr>
        <w:pStyle w:val="P27"/>
        <w:framePr w:w="682" w:h="230" w:hRule="exact" w:wrap="none" w:vAnchor="page" w:hAnchor="margin" w:x="7656" w:y="1383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8380" w:y="138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47" w:h="230" w:hRule="exact" w:wrap="none" w:vAnchor="page" w:hAnchor="margin" w:x="8884" w:y="138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00" w:y="13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9" w:y="138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7" w:y="138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619" w:y="140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53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4532"/>
        <w:rPr>
          <w:rStyle w:val="C21"/>
          <w:rtl w:val="0"/>
        </w:rPr>
      </w:pPr>
      <w:r>
        <w:rPr>
          <w:rStyle w:val="C21"/>
          <w:rtl w:val="0"/>
        </w:rPr>
        <w:t>ústního</w:t>
      </w:r>
    </w:p>
    <w:p>
      <w:pPr>
        <w:pStyle w:val="P28"/>
        <w:framePr w:w="961" w:h="230" w:hRule="exact" w:wrap="none" w:vAnchor="page" w:hAnchor="margin" w:x="2812" w:y="14532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701" w:h="230" w:hRule="exact" w:wrap="none" w:vAnchor="page" w:hAnchor="margin" w:x="3816" w:y="145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4532"/>
        <w:rPr>
          <w:rStyle w:val="C21"/>
          <w:rtl w:val="0"/>
        </w:rPr>
      </w:pPr>
      <w:r>
        <w:rPr>
          <w:rStyle w:val="C21"/>
          <w:rtl w:val="0"/>
        </w:rPr>
        <w:t>vylosovaných</w:t>
      </w:r>
    </w:p>
    <w:p>
      <w:pPr>
        <w:pStyle w:val="P28"/>
        <w:framePr w:w="639" w:h="230" w:hRule="exact" w:wrap="none" w:vAnchor="page" w:hAnchor="margin" w:x="5937" w:y="14532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7"/>
        <w:framePr w:w="73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57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otázek/témat</w:t>
      </w:r>
    </w:p>
    <w:p>
      <w:pPr>
        <w:pStyle w:val="P27"/>
        <w:framePr w:w="303" w:h="230" w:hRule="exact" w:wrap="none" w:vAnchor="page" w:hAnchor="margin" w:x="1929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275" w:y="15003"/>
        <w:rPr>
          <w:rStyle w:val="C20"/>
          <w:rtl w:val="0"/>
        </w:rPr>
      </w:pPr>
      <w:r>
        <w:rPr>
          <w:rStyle w:val="C20"/>
          <w:rtl w:val="0"/>
        </w:rPr>
        <w:t>ústní</w:t>
      </w:r>
    </w:p>
    <w:p>
      <w:pPr>
        <w:pStyle w:val="P27"/>
        <w:framePr w:w="893" w:h="230" w:hRule="exact" w:wrap="none" w:vAnchor="page" w:hAnchor="margin" w:x="2764" w:y="15003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869" w:h="230" w:hRule="exact" w:wrap="none" w:vAnchor="page" w:hAnchor="margin" w:x="3700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12" w:y="15003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12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17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964" w:y="15003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7987" w:y="15003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9076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080" w:y="15003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643" w:y="15233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1444" w:y="15233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2457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11.7.2026 6:26:30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71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52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29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08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72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899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994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1013" w:h="230" w:hRule="exact" w:wrap="none" w:vAnchor="page" w:hAnchor="margin" w:x="4435" w:y="2389"/>
        <w:rPr>
          <w:rStyle w:val="C20"/>
          <w:rtl w:val="0"/>
        </w:rPr>
      </w:pPr>
      <w:r>
        <w:rPr>
          <w:rStyle w:val="C20"/>
          <w:rtl w:val="0"/>
        </w:rPr>
        <w:t>losovaných</w:t>
      </w:r>
    </w:p>
    <w:p>
      <w:pPr>
        <w:pStyle w:val="P27"/>
        <w:framePr w:w="1215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otázek/témat,</w:t>
      </w:r>
    </w:p>
    <w:p>
      <w:pPr>
        <w:pStyle w:val="P27"/>
        <w:framePr w:w="447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7238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337" w:h="230" w:hRule="exact" w:wrap="none" w:vAnchor="page" w:hAnchor="margin" w:x="9326" w:y="2389"/>
        <w:rPr>
          <w:rStyle w:val="C20"/>
          <w:rtl w:val="0"/>
        </w:rPr>
      </w:pPr>
      <w:r>
        <w:rPr>
          <w:rStyle w:val="C20"/>
          <w:rtl w:val="0"/>
        </w:rPr>
        <w:t>dvě</w:t>
      </w:r>
    </w:p>
    <w:p>
      <w:pPr>
        <w:pStyle w:val="P27"/>
        <w:framePr w:w="937" w:h="230" w:hRule="exact" w:wrap="none" w:vAnchor="page" w:hAnchor="margin" w:x="9705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372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860"/>
        <w:rPr>
          <w:rStyle w:val="C20"/>
          <w:rtl w:val="0"/>
        </w:rPr>
      </w:pPr>
      <w:r>
        <w:rPr>
          <w:rStyle w:val="C20"/>
          <w:rtl w:val="0"/>
        </w:rPr>
        <w:t>otázek:</w:t>
      </w:r>
    </w:p>
    <w:p>
      <w:pPr>
        <w:pStyle w:val="P27"/>
        <w:framePr w:w="5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652" w:y="309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73" w:h="230" w:hRule="exact" w:wrap="none" w:vAnchor="page" w:hAnchor="margin" w:x="14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095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116" w:h="230" w:hRule="exact" w:wrap="none" w:vAnchor="page" w:hAnchor="margin" w:x="278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několika</w:t>
      </w:r>
    </w:p>
    <w:p>
      <w:pPr>
        <w:pStyle w:val="P27"/>
        <w:framePr w:w="869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otázkách.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5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2572" w:y="3565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57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konkrétního</w:t>
      </w:r>
    </w:p>
    <w:p>
      <w:pPr>
        <w:pStyle w:val="P27"/>
        <w:framePr w:w="927" w:h="230" w:hRule="exact" w:wrap="none" w:vAnchor="page" w:hAnchor="margin" w:x="4320" w:y="3565"/>
        <w:rPr>
          <w:rStyle w:val="C20"/>
          <w:rtl w:val="0"/>
        </w:rPr>
      </w:pPr>
      <w:r>
        <w:rPr>
          <w:rStyle w:val="C20"/>
          <w:rtl w:val="0"/>
        </w:rPr>
        <w:t>uchazeče:</w:t>
      </w:r>
    </w:p>
    <w:p>
      <w:pPr>
        <w:pStyle w:val="P27"/>
        <w:framePr w:w="57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80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447" w:h="230" w:hRule="exact" w:wrap="none" w:vAnchor="page" w:hAnchor="margin" w:x="1444" w:y="380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93" w:h="230" w:hRule="exact" w:wrap="none" w:vAnchor="page" w:hAnchor="margin" w:x="1934" w:y="3801"/>
        <w:rPr>
          <w:rStyle w:val="C20"/>
          <w:rtl w:val="0"/>
        </w:rPr>
      </w:pPr>
      <w:r>
        <w:rPr>
          <w:rStyle w:val="C20"/>
          <w:rtl w:val="0"/>
        </w:rPr>
        <w:t>mít</w:t>
      </w:r>
    </w:p>
    <w:p>
      <w:pPr>
        <w:pStyle w:val="P27"/>
        <w:framePr w:w="116" w:h="230" w:hRule="exact" w:wrap="none" w:vAnchor="page" w:hAnchor="margin" w:x="2270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8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svých</w:t>
      </w:r>
    </w:p>
    <w:p>
      <w:pPr>
        <w:pStyle w:val="P27"/>
        <w:framePr w:w="1215" w:h="230" w:hRule="exact" w:wrap="none" w:vAnchor="page" w:hAnchor="margin" w:x="3777" w:y="3801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5035" w:y="380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47" w:h="230" w:hRule="exact" w:wrap="none" w:vAnchor="page" w:hAnchor="margin" w:x="5683" w:y="3801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716" w:h="230" w:hRule="exact" w:wrap="none" w:vAnchor="page" w:hAnchor="margin" w:x="6772" w:y="380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615" w:h="230" w:hRule="exact" w:wrap="none" w:vAnchor="page" w:hAnchor="margin" w:x="7531" w:y="38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779" w:y="380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548" w:h="230" w:hRule="exact" w:wrap="none" w:vAnchor="page" w:hAnchor="margin" w:x="9604" w:y="3801"/>
        <w:rPr>
          <w:rStyle w:val="C20"/>
          <w:rtl w:val="0"/>
        </w:rPr>
      </w:pPr>
      <w:r>
        <w:rPr>
          <w:rStyle w:val="C20"/>
          <w:rtl w:val="0"/>
        </w:rPr>
        <w:t>(myslí</w:t>
      </w:r>
    </w:p>
    <w:p>
      <w:pPr>
        <w:pStyle w:val="P27"/>
        <w:framePr w:w="226" w:h="230" w:hRule="exact" w:wrap="none" w:vAnchor="page" w:hAnchor="margin" w:x="10195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kritérium,</w:t>
      </w:r>
    </w:p>
    <w:p>
      <w:pPr>
        <w:pStyle w:val="P27"/>
        <w:framePr w:w="130" w:h="230" w:hRule="exact" w:wrap="none" w:vAnchor="page" w:hAnchor="margin" w:x="907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3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385" w:h="230" w:hRule="exact" w:wrap="none" w:vAnchor="page" w:hAnchor="margin" w:x="1684" w:y="4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31"/>
        <w:rPr>
          <w:rStyle w:val="C20"/>
          <w:rtl w:val="0"/>
        </w:rPr>
      </w:pPr>
      <w:r>
        <w:rPr>
          <w:rStyle w:val="C20"/>
          <w:rtl w:val="0"/>
        </w:rPr>
        <w:t>losované</w:t>
      </w:r>
    </w:p>
    <w:p>
      <w:pPr>
        <w:pStyle w:val="P27"/>
        <w:framePr w:w="591" w:h="230" w:hRule="exact" w:wrap="none" w:vAnchor="page" w:hAnchor="margin" w:x="2971" w:y="4031"/>
        <w:rPr>
          <w:rStyle w:val="C20"/>
          <w:rtl w:val="0"/>
        </w:rPr>
      </w:pPr>
      <w:r>
        <w:rPr>
          <w:rStyle w:val="C20"/>
          <w:rtl w:val="0"/>
        </w:rPr>
        <w:t>otázky</w:t>
      </w:r>
    </w:p>
    <w:p>
      <w:pPr>
        <w:pStyle w:val="P27"/>
        <w:framePr w:w="937" w:h="230" w:hRule="exact" w:wrap="none" w:vAnchor="page" w:hAnchor="margin" w:x="3604" w:y="403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4584" w:y="403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530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3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6652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4031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403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8088" w:y="403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8745" w:y="4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403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9475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403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60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1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Otázky/témata</w:t>
      </w:r>
    </w:p>
    <w:p>
      <w:pPr>
        <w:pStyle w:val="P27"/>
        <w:framePr w:w="845" w:h="230" w:hRule="exact" w:wrap="none" w:vAnchor="page" w:hAnchor="margin" w:x="1372" w:y="473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2260" w:y="4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419" w:y="47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350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681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4281" w:y="473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371" w:y="4732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4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49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4967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49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496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656" w:y="49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6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520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520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520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52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52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5202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5202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5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2" w:y="5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543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543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5437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543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567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13" w:y="54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6182" w:y="54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69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5673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5673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5673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5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567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567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5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567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5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59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5908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590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4233" w:y="59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468" w:y="59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4737" w:y="59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11.7.2026 6:26:30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Jan Borůvka, CIPS (Asociace realitních kanceláří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 Němeček (RE/MAX)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Ivo Gavlas (GAVLAS, spol. s r. o.)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Mgr. Miroslav Hájek (NAXOS, a. s.)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11.7.2026 6:26:30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