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6F4762" Type="http://schemas.openxmlformats.org/officeDocument/2006/relationships/officeDocument" Target="/word/document.xml" /><Relationship Id="coreR266F4762" Type="http://schemas.openxmlformats.org/package/2006/relationships/metadata/core-properties" Target="/docProps/core.xml" /><Relationship Id="customR266F47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Rybářský technik pro intenzivní chov ryb (kód: 41-119-M)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vlastností druhů ryb vhodných pro intenzivní chovy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reprodukce generačních ryb a získávání váčkového plůdku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chovu ryb v intenzivních chovech od plůdku až po tržní ryby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ryb v podmínkách intenzivních chovů s kontrolovanými podmínkami prostředí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Monitorování kvality vody v průběhu intenzivního chovu ryb a provádění opatření k docílení optimalizace chovného prostředí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Navrhování zoohygienických zásahů a preventivních opatření v intenzivních chovech ryb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finalizace produkce tržních ryb a jejich distribuce odběratelům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Organizace práce, řízení a odborné vedení pracovníků výrobního úseku rybářské výroby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29.11.2016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pro intenzivní chov ryb, 20.10.2026 8:51:38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http://katalog.nsp.cz/karta_p.aspx?id_jp=6141&amp;kod_sm1=26).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má za cíl posoudit komplexní přístup uchazeče k řešení daných úkolů v rybářské výrobě. Důraz je kladen na zvládnutí základních technogických postupů při chovu ryb v intenzivních chovech, a to jak ve faremních chovech lososovitých ryb, tak v recirkulačních zařízeních s kontrolovanými podmínkami chovného prostředí. Je posuzována samostatnost uchazeče, zejména při praktickém ověřování odborné způsobilosti.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třeba dbát na dodržování zásad šetrné manipulace s živými rybami ve smyslu ustanovení zákona na ochranu zvířat proti týrání č. 246/1992 Sb., ve znění pozdějších předpisů.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Rovněž je při zkoušce třeba dbát na respektování a dodržování příslušných právních předpisů vztahujících se k chovu ryb a nakládání s vodami.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vlastností hospodářsky významných druhů ryb, jejich tělesné stavby a požadavků na podmínky při rybničním chovu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" v kritériích a), b) a c) zadá zkoušející 3 druhy z uvedených: pstruh duhový, siven americký, sumec velký, tlamoun nilský (tilápie nilská), keříčkovec jihoafrický, úhoř říční, candát obecný, okoun říční, zástupce jeseterovitých. 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Monitorování kvality vody v průběhu intenzivního chovu ryb a provádění opatření k docílení optimalizace chovného prostředí"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bude provedeno mechanické odstranění kalu a nárostů ze stěn odchovné nádrže, dezinfekce Savem, vápenným mlékem nebo jiným obdobným prostředkem.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"Monitorování kvality vody v průběhu intenzivního chovu ryb a provádění opatření k docílení optimalizace chovného prostředí"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d) bude zkoušejícím při zadání upřesněno, zda se jedná o onemocnění virového nebo bakteriálního původu nebo zda půjde o napadení plísněmi, endoparazity nebo ektoparazity.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"Charakteristika finalizace produkce tržních ryb a jejich distribuce odběratelům"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zadá uchazeči 3 druhy z uvedených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pstruh duhový, siven americký, sumec velký, tlamoun nilský (tilápie nilská), keříčkovec jihoafrický, úhoř říční, candát obecný, okoun říční, zástupce jeseterovitých. 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pro intenzivní chov ryb, 20.10.2026 8:51:38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ČR, SP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 Vodňany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 v Českých Budějovicích, Fakulta rybářství a ochrany vod (Vodňany)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Vachta, OSVČ v rybářství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Rybářství Nové Hrady,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pro intenzivní chov ryb, 20.10.2026 8:51:38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