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E5262" Type="http://schemas.openxmlformats.org/officeDocument/2006/relationships/officeDocument" Target="/word/document.xml" /><Relationship Id="coreR113E5262" Type="http://schemas.openxmlformats.org/package/2006/relationships/metadata/core-properties" Target="/docProps/core.xml" /><Relationship Id="customR113E52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30.9.2026 4:43:41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zpracování ryb, 30.9.2026 4:43:41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