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3DFD5D" Type="http://schemas.openxmlformats.org/officeDocument/2006/relationships/officeDocument" Target="/word/document.xml" /><Relationship Id="coreR2E3DFD5D" Type="http://schemas.openxmlformats.org/package/2006/relationships/metadata/core-properties" Target="/docProps/core.xml" /><Relationship Id="customR2E3DFD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Číšník/servírka (kód: 65-008-H)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17.8.2026 19:14:06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Česká barmanská asociace, z.s.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Šimáčkova 704/135, 62800 Brno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PhDr. Endlicherová Zdeňka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Hoppova  876/10, 60200 Brno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Hotelová škola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Bosonožská 381/9, 62500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Hotelová škola, Frenštát pod Radhoštěm, příspěvková organizace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Mariánská 252, 74401 Frenštát pod Radhoštěm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 xml:space="preserve">Hotelová škola, Ostrava, příspěvková  organizace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Krakovská 1095, 70030 Ostrava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Labská střední odborná škola a Střední odborné učiliště Pardubice, s. r. o.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U Josefa 118, 53009 Pardubice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Moravská střední škola s.r.o.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77200 Olomouc, Pasteurova 935/8a, PSČ 772 00 935/8a,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Mgr. Mrtýnek Josef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Mezice 107, 78332 Náklo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Obchodní akademie a Hotelová škola Havlíčkův Brod se sídlem v Havlíčkově Brodě, Bratříků 851, 580 02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Bratříků 851, 58002 Havlíčkův Brod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Obchodní akademie, Vyšší odborná škola zdravotnická a Střední zdravotnická škola, Střední odborná škola služeb a Jazyková škola s právem státní jazykové zkoušky Jihlava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Karoliny Světlé 4428/2, 58601 Jihlava</w:t>
      </w:r>
    </w:p>
    <w:p>
      <w:pPr>
        <w:pStyle w:val="P13"/>
        <w:framePr w:w="7847" w:h="607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1275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14"/>
        <w:rPr>
          <w:rStyle w:val="C15"/>
          <w:rtl w:val="0"/>
        </w:rPr>
      </w:pPr>
      <w:r>
        <w:rPr>
          <w:rStyle w:val="C15"/>
          <w:rtl w:val="0"/>
        </w:rPr>
        <w:t>SOU a SOŠ, SČMSD, Znojmo, s.r.o</w:t>
      </w:r>
    </w:p>
    <w:p>
      <w:pPr>
        <w:pStyle w:val="P19"/>
        <w:framePr w:w="2784" w:h="607" w:hRule="exact" w:wrap="none" w:vAnchor="page" w:hAnchor="margin" w:x="7937" w:y="1275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14"/>
        <w:rPr>
          <w:rStyle w:val="C16"/>
          <w:rtl w:val="0"/>
        </w:rPr>
      </w:pPr>
      <w:r>
        <w:rPr>
          <w:rStyle w:val="C16"/>
          <w:rtl w:val="0"/>
        </w:rPr>
        <w:t>Přímětická 1812, 66902 Znojmo</w:t>
      </w:r>
    </w:p>
    <w:p>
      <w:pPr>
        <w:pStyle w:val="P13"/>
        <w:framePr w:w="7847" w:h="607" w:hRule="exact" w:wrap="none" w:vAnchor="page" w:hAnchor="margin" w:x="45" w:y="133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43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133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430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1399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047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Praha Čakovice</w:t>
      </w:r>
    </w:p>
    <w:p>
      <w:pPr>
        <w:pStyle w:val="P19"/>
        <w:framePr w:w="2784" w:h="607" w:hRule="exact" w:wrap="none" w:vAnchor="page" w:hAnchor="margin" w:x="7937" w:y="1399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047"/>
        <w:rPr>
          <w:rStyle w:val="C16"/>
          <w:rtl w:val="0"/>
        </w:rPr>
      </w:pPr>
      <w:r>
        <w:rPr>
          <w:rStyle w:val="C16"/>
          <w:rtl w:val="0"/>
        </w:rPr>
        <w:t>Ke Stadionu 623, 19600 Praha 9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17.8.2026 19:14:06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376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Střední odborná škola Litovel, Komenského 677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 xml:space="preserve">Komenského  677, 78401 Litovel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pedagogická škola a Střední odborná škola Kladno, příspěvková organizace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Náměstí Edvarda Beneše 2353, 27201 Kladno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odborná škola gastronomie a služeb Most, příspěvková organizace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Jana Palacha 711, 43401 Most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cestovního ruchu České Budějovice se sídlem v Českých Budějovicích, Senovážné náměstí 239/12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Senovážné nám. 239, 37001 České Budějovice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Střední škola dopravy, obchodu a služeb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Klášterní nám. 127, 67201 Moravský Krumlov</w:t>
      </w:r>
    </w:p>
    <w:p>
      <w:pPr>
        <w:pStyle w:val="P17"/>
        <w:framePr w:w="7847" w:h="376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Střední škola gastronomická a technická Žamberk</w:t>
      </w:r>
    </w:p>
    <w:p>
      <w:pPr>
        <w:pStyle w:val="P19"/>
        <w:framePr w:w="2784" w:h="376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Zámecká 1, 56401 Žamberk</w:t>
      </w:r>
    </w:p>
    <w:p>
      <w:pPr>
        <w:pStyle w:val="P13"/>
        <w:framePr w:w="7847" w:h="376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Střední škola gastronomie a obchodu Zlín</w:t>
      </w:r>
    </w:p>
    <w:p>
      <w:pPr>
        <w:pStyle w:val="P15"/>
        <w:framePr w:w="2784" w:h="376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Univerzitní 3015, 76142 Zlín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607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Střední škola gastronomie</w:t>
      </w:r>
    </w:p>
    <w:p>
      <w:pPr>
        <w:pStyle w:val="P15"/>
        <w:framePr w:w="2784" w:h="607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U krbu 521/45, 10000 Praha 10</w:t>
      </w:r>
    </w:p>
    <w:p>
      <w:pPr>
        <w:pStyle w:val="P17"/>
        <w:framePr w:w="7847" w:h="376" w:hRule="exact" w:wrap="none" w:vAnchor="page" w:hAnchor="margin" w:x="45" w:y="130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32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130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32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1346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518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1346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518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04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04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Střední škola Pohoda s.r.o.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Na Vinici 2244, 41201 Litoměřice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Střední škola průmyslová, hotelová, zdravotnická a Vyšší odborná škola Uherské Hradiště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Jiřího z Poděbrad 949,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17.8.2026 19:14:06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14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7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414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7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47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13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47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13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17"/>
        <w:framePr w:w="7847" w:h="376" w:hRule="exact" w:wrap="none" w:vAnchor="page" w:hAnchor="margin" w:x="45" w:y="53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30"/>
        <w:rPr>
          <w:rStyle w:val="C15"/>
          <w:rtl w:val="0"/>
        </w:rPr>
      </w:pPr>
      <w:r>
        <w:rPr>
          <w:rStyle w:val="C15"/>
          <w:rtl w:val="0"/>
        </w:rPr>
        <w:t>Vičanová Vlasta</w:t>
      </w:r>
    </w:p>
    <w:p>
      <w:pPr>
        <w:pStyle w:val="P19"/>
        <w:framePr w:w="2784" w:h="376" w:hRule="exact" w:wrap="none" w:vAnchor="page" w:hAnchor="margin" w:x="7937" w:y="53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30"/>
        <w:rPr>
          <w:rStyle w:val="C16"/>
          <w:rtl w:val="0"/>
        </w:rPr>
      </w:pPr>
      <w:r>
        <w:rPr>
          <w:rStyle w:val="C16"/>
          <w:rtl w:val="0"/>
        </w:rPr>
        <w:t>58835 Vílanec 89,</w:t>
      </w:r>
    </w:p>
    <w:p>
      <w:pPr>
        <w:pStyle w:val="P13"/>
        <w:framePr w:w="7847" w:h="607" w:hRule="exact" w:wrap="none" w:vAnchor="page" w:hAnchor="margin" w:x="45" w:y="5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16"/>
        <w:rPr>
          <w:rStyle w:val="C13"/>
          <w:rtl w:val="0"/>
        </w:rPr>
      </w:pPr>
      <w:r>
        <w:rPr>
          <w:rStyle w:val="C13"/>
          <w:rtl w:val="0"/>
        </w:rPr>
        <w:t>Zapalač Karel</w:t>
      </w:r>
    </w:p>
    <w:p>
      <w:pPr>
        <w:pStyle w:val="P15"/>
        <w:framePr w:w="2784" w:h="607" w:hRule="exact" w:wrap="none" w:vAnchor="page" w:hAnchor="margin" w:x="7937" w:y="5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16"/>
        <w:rPr>
          <w:rStyle w:val="C14"/>
          <w:rtl w:val="0"/>
        </w:rPr>
      </w:pPr>
      <w:r>
        <w:rPr>
          <w:rStyle w:val="C14"/>
          <w:rtl w:val="0"/>
        </w:rPr>
        <w:t>Hronovická 2877, 53302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Číšník/servírka, 17.8.2026 19:14:06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