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B35BE4" Type="http://schemas.openxmlformats.org/officeDocument/2006/relationships/officeDocument" Target="/word/document.xml" /><Relationship Id="coreR66B35BE4" Type="http://schemas.openxmlformats.org/package/2006/relationships/metadata/core-properties" Target="/docProps/core.xml" /><Relationship Id="customR66B35B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elektrokol (kód: 23-115-H)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elektrokol, 7.11.2026 17:29:34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Mechanik jízdních kol (kód: 23-99-H/21)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Mechanik/mechanička elektrokol (kód: 23-115-H)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Mechanik/mechanička pro prodej jízdních kol (kód: 23-116-H)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Mechanik/mechanička výroby jízdních kol (kód: 23-117-H)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Mechanik jízdních kol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elektrokol, 7.11.2026 17:29:34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