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11CC37" Type="http://schemas.openxmlformats.org/officeDocument/2006/relationships/officeDocument" Target="/word/document.xml" /><Relationship Id="coreR5311CC37" Type="http://schemas.openxmlformats.org/package/2006/relationships/metadata/core-properties" Target="/docProps/core.xml" /><Relationship Id="customR5311CC3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Technolog důlního díla (kód: 21-056-M)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Hornictví a hornická geologie, hutnictví a slévárenství (kód: 21)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Technolog důlního díla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práce a provozu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Navrhování technologického vybavení a jeho nasazení na pracovištích hornické činnosti a činnosti prováděné hornickým způsobem</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Navrhování technologických projektů I. a II. stupně</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Kontrola dodržování pracovní a technologické kázně, bezpečnostních a hygienických předpisů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důlně-technických podkladů pro jiné projektové organizace a odborné útvary organizace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Vedení technické a provozní dokumentace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Vykonávání kontrolních činností v hlubinných dolech</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7"/>
        <w:framePr w:w="8788" w:h="340" w:hRule="exact" w:wrap="none" w:vAnchor="page" w:hAnchor="margin" w:x="28" w:y="8711"/>
        <w:rPr>
          <w:rStyle w:val="C8"/>
          <w:rtl w:val="0"/>
        </w:rPr>
      </w:pPr>
      <w:r>
        <w:rPr>
          <w:rStyle w:val="C8"/>
          <w:rtl w:val="0"/>
        </w:rPr>
        <w:t>Platnost standardu</w:t>
      </w:r>
    </w:p>
    <w:p>
      <w:pPr>
        <w:pStyle w:val="P20"/>
        <w:framePr w:w="4283" w:h="248" w:hRule="exact" w:wrap="none" w:vAnchor="page" w:hAnchor="margin" w:x="28" w:y="9051"/>
        <w:rPr>
          <w:rStyle w:val="C15"/>
          <w:rtl w:val="0"/>
        </w:rPr>
      </w:pPr>
      <w:r>
        <w:rPr>
          <w:rStyle w:val="C15"/>
          <w:rtl w:val="0"/>
        </w:rPr>
        <w:t>Standard je platný od: 26.07.2016 do: 20.10.2022</w:t>
      </w:r>
    </w:p>
    <w:p>
      <w:pPr>
        <w:pStyle w:val="P21"/>
        <w:framePr w:w="7654" w:h="331" w:hRule="exact" w:wrap="none" w:vAnchor="page" w:hAnchor="margin" w:x="28" w:y="15940"/>
        <w:rPr>
          <w:rStyle w:val="C16"/>
          <w:rtl w:val="0"/>
        </w:rPr>
      </w:pPr>
      <w:r>
        <w:rPr>
          <w:rStyle w:val="C16"/>
          <w:rtl w:val="0"/>
        </w:rPr>
        <w:t>Technolog důlního díla, 11.7.2026 3:13:59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Dodržování bezpečnosti práce a provozu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a popsat použití osobních ochranných pracovních prostředků potřebných při práci v podzemí</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Písemné a 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 xml:space="preserve">b) Stanovení základních bezpečnostních opatření pro oblast  větrání, degazace, důlních otřesů, průtrží, záparů, průvalů, závalů, požárů a protiprašnou prevenci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Písemné a 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Prokázat znalost základních předpisů státní báňské správy, včetně předpisů souvisejících s BOZP v podzemí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Písemné a ústní ověření</w:t>
      </w:r>
    </w:p>
    <w:p>
      <w:pPr>
        <w:pStyle w:val="P32"/>
        <w:framePr w:w="10710" w:h="248" w:hRule="exact" w:wrap="none" w:vAnchor="page" w:hAnchor="margin" w:x="28" w:y="5685"/>
        <w:rPr>
          <w:rStyle w:val="C23"/>
          <w:rtl w:val="0"/>
        </w:rPr>
      </w:pPr>
      <w:r>
        <w:rPr>
          <w:rStyle w:val="C23"/>
          <w:rtl w:val="0"/>
        </w:rPr>
        <w:t>Je třeba splnit všechna kritéria.</w:t>
      </w:r>
    </w:p>
    <w:p>
      <w:pPr>
        <w:pStyle w:val="P23"/>
        <w:framePr w:w="10710" w:h="547" w:hRule="exact" w:wrap="none" w:vAnchor="page" w:hAnchor="margin" w:x="28" w:y="6121"/>
        <w:rPr>
          <w:rStyle w:val="C18"/>
          <w:rtl w:val="0"/>
        </w:rPr>
      </w:pPr>
      <w:r>
        <w:rPr>
          <w:rStyle w:val="C18"/>
          <w:rtl w:val="0"/>
        </w:rPr>
        <w:t>Navrhování technologického vybavení a jeho nasazení na pracovištích hornické činnosti a činnosti prováděné hornickým způsobem</w:t>
      </w:r>
    </w:p>
    <w:p>
      <w:pPr>
        <w:pStyle w:val="P24"/>
        <w:framePr w:w="6713" w:h="376" w:hRule="exact" w:wrap="none" w:vAnchor="page" w:hAnchor="margin" w:x="45" w:y="6768"/>
        <w:rPr>
          <w:rStyle w:val="C3"/>
          <w:rtl w:val="0"/>
        </w:rPr>
      </w:pPr>
    </w:p>
    <w:p>
      <w:pPr>
        <w:pStyle w:val="P25"/>
        <w:framePr w:w="6661" w:h="249" w:hRule="exact" w:wrap="none" w:vAnchor="page" w:hAnchor="margin" w:x="71" w:y="6839"/>
        <w:rPr>
          <w:rStyle w:val="C19"/>
          <w:rtl w:val="0"/>
        </w:rPr>
      </w:pPr>
      <w:r>
        <w:rPr>
          <w:rStyle w:val="C19"/>
          <w:rtl w:val="0"/>
        </w:rPr>
        <w:t>Kritéria hodnocení</w:t>
      </w:r>
    </w:p>
    <w:p>
      <w:pPr>
        <w:pStyle w:val="P26"/>
        <w:framePr w:w="3918" w:h="376" w:hRule="exact" w:wrap="none" w:vAnchor="page" w:hAnchor="margin" w:x="6803" w:y="6768"/>
        <w:rPr>
          <w:rStyle w:val="C3"/>
          <w:rtl w:val="0"/>
        </w:rPr>
      </w:pPr>
    </w:p>
    <w:p>
      <w:pPr>
        <w:pStyle w:val="P27"/>
        <w:framePr w:w="3836" w:h="249" w:hRule="exact" w:wrap="none" w:vAnchor="page" w:hAnchor="margin" w:x="6859" w:y="6839"/>
        <w:rPr>
          <w:rStyle w:val="C20"/>
          <w:rtl w:val="0"/>
        </w:rPr>
      </w:pPr>
      <w:r>
        <w:rPr>
          <w:rStyle w:val="C20"/>
          <w:rtl w:val="0"/>
        </w:rPr>
        <w:t>Způsoby ověření</w:t>
      </w:r>
    </w:p>
    <w:p>
      <w:pPr>
        <w:pStyle w:val="P12"/>
        <w:framePr w:w="6710" w:h="607" w:hRule="exact" w:wrap="none" w:vAnchor="page" w:hAnchor="margin" w:x="45" w:y="7144"/>
        <w:rPr>
          <w:rStyle w:val="C3"/>
          <w:rtl w:val="0"/>
        </w:rPr>
      </w:pPr>
    </w:p>
    <w:p>
      <w:pPr>
        <w:pStyle w:val="P13"/>
        <w:framePr w:w="6658" w:h="480" w:hRule="exact" w:wrap="none" w:vAnchor="page" w:hAnchor="margin" w:x="71" w:y="7200"/>
        <w:rPr>
          <w:rStyle w:val="C11"/>
          <w:rtl w:val="0"/>
        </w:rPr>
      </w:pPr>
      <w:r>
        <w:rPr>
          <w:rStyle w:val="C11"/>
          <w:rtl w:val="0"/>
        </w:rPr>
        <w:t>a) Číst provozní, technické a výkresové dokumentace důlních děl a důlně-měřičské dokumentace</w:t>
      </w:r>
    </w:p>
    <w:p>
      <w:pPr>
        <w:pStyle w:val="P28"/>
        <w:framePr w:w="3921" w:h="607" w:hRule="exact" w:wrap="none" w:vAnchor="page" w:hAnchor="margin" w:x="6800" w:y="7144"/>
        <w:rPr>
          <w:rStyle w:val="C3"/>
          <w:rtl w:val="0"/>
        </w:rPr>
      </w:pPr>
    </w:p>
    <w:p>
      <w:pPr>
        <w:pStyle w:val="P29"/>
        <w:framePr w:w="3839" w:h="480" w:hRule="exact" w:wrap="none" w:vAnchor="page" w:hAnchor="margin" w:x="6856" w:y="7200"/>
        <w:rPr>
          <w:rStyle w:val="C21"/>
          <w:rtl w:val="0"/>
        </w:rPr>
      </w:pPr>
      <w:r>
        <w:rPr>
          <w:rStyle w:val="C21"/>
          <w:rtl w:val="0"/>
        </w:rPr>
        <w:t>Praktické předvedení a ústní ověření</w:t>
      </w:r>
    </w:p>
    <w:p>
      <w:pPr>
        <w:pStyle w:val="P16"/>
        <w:framePr w:w="6710" w:h="607" w:hRule="exact" w:wrap="none" w:vAnchor="page" w:hAnchor="margin" w:x="45" w:y="7751"/>
        <w:rPr>
          <w:rStyle w:val="C3"/>
          <w:rtl w:val="0"/>
        </w:rPr>
      </w:pPr>
    </w:p>
    <w:p>
      <w:pPr>
        <w:pStyle w:val="P17"/>
        <w:framePr w:w="6658" w:h="480" w:hRule="exact" w:wrap="none" w:vAnchor="page" w:hAnchor="margin" w:x="71" w:y="7807"/>
        <w:rPr>
          <w:rStyle w:val="C13"/>
          <w:rtl w:val="0"/>
        </w:rPr>
      </w:pPr>
      <w:r>
        <w:rPr>
          <w:rStyle w:val="C13"/>
          <w:rtl w:val="0"/>
        </w:rPr>
        <w:t>b) Vyhledat ze zadané dokumentace relevantní údaje potřebné k návrhu technologického vybavení pracoviště</w:t>
      </w:r>
    </w:p>
    <w:p>
      <w:pPr>
        <w:pStyle w:val="P30"/>
        <w:framePr w:w="3921" w:h="607" w:hRule="exact" w:wrap="none" w:vAnchor="page" w:hAnchor="margin" w:x="6800" w:y="7751"/>
        <w:rPr>
          <w:rStyle w:val="C3"/>
          <w:rtl w:val="0"/>
        </w:rPr>
      </w:pPr>
    </w:p>
    <w:p>
      <w:pPr>
        <w:pStyle w:val="P31"/>
        <w:framePr w:w="3839" w:h="480" w:hRule="exact" w:wrap="none" w:vAnchor="page" w:hAnchor="margin" w:x="6856" w:y="7807"/>
        <w:rPr>
          <w:rStyle w:val="C22"/>
          <w:rtl w:val="0"/>
        </w:rPr>
      </w:pPr>
      <w:r>
        <w:rPr>
          <w:rStyle w:val="C22"/>
          <w:rtl w:val="0"/>
        </w:rPr>
        <w:t>Praktické předvedení a ústní ověření</w:t>
      </w:r>
    </w:p>
    <w:p>
      <w:pPr>
        <w:pStyle w:val="P12"/>
        <w:framePr w:w="6710" w:h="607" w:hRule="exact" w:wrap="none" w:vAnchor="page" w:hAnchor="margin" w:x="45" w:y="8358"/>
        <w:rPr>
          <w:rStyle w:val="C3"/>
          <w:rtl w:val="0"/>
        </w:rPr>
      </w:pPr>
    </w:p>
    <w:p>
      <w:pPr>
        <w:pStyle w:val="P13"/>
        <w:framePr w:w="6658" w:h="480" w:hRule="exact" w:wrap="none" w:vAnchor="page" w:hAnchor="margin" w:x="71" w:y="8414"/>
        <w:rPr>
          <w:rStyle w:val="C11"/>
          <w:rtl w:val="0"/>
        </w:rPr>
      </w:pPr>
      <w:r>
        <w:rPr>
          <w:rStyle w:val="C11"/>
          <w:rtl w:val="0"/>
        </w:rPr>
        <w:t>c) Na základě vypracované technologické dokumentace zvolit vhodné technologické vybavení pracoviště, včetně odůvodnění</w:t>
      </w:r>
    </w:p>
    <w:p>
      <w:pPr>
        <w:pStyle w:val="P28"/>
        <w:framePr w:w="3921" w:h="607" w:hRule="exact" w:wrap="none" w:vAnchor="page" w:hAnchor="margin" w:x="6800" w:y="8358"/>
        <w:rPr>
          <w:rStyle w:val="C3"/>
          <w:rtl w:val="0"/>
        </w:rPr>
      </w:pPr>
    </w:p>
    <w:p>
      <w:pPr>
        <w:pStyle w:val="P29"/>
        <w:framePr w:w="3839" w:h="480" w:hRule="exact" w:wrap="none" w:vAnchor="page" w:hAnchor="margin" w:x="6856" w:y="8414"/>
        <w:rPr>
          <w:rStyle w:val="C21"/>
          <w:rtl w:val="0"/>
        </w:rPr>
      </w:pPr>
      <w:r>
        <w:rPr>
          <w:rStyle w:val="C21"/>
          <w:rtl w:val="0"/>
        </w:rPr>
        <w:t>Praktické předvedení a ústní ověření</w:t>
      </w:r>
    </w:p>
    <w:p>
      <w:pPr>
        <w:pStyle w:val="P16"/>
        <w:framePr w:w="6710" w:h="831" w:hRule="exact" w:wrap="none" w:vAnchor="page" w:hAnchor="margin" w:x="45" w:y="8964"/>
        <w:rPr>
          <w:rStyle w:val="C3"/>
          <w:rtl w:val="0"/>
        </w:rPr>
      </w:pPr>
    </w:p>
    <w:p>
      <w:pPr>
        <w:pStyle w:val="P17"/>
        <w:framePr w:w="6658" w:h="704" w:hRule="exact" w:wrap="none" w:vAnchor="page" w:hAnchor="margin" w:x="71" w:y="9020"/>
        <w:rPr>
          <w:rStyle w:val="C13"/>
          <w:rtl w:val="0"/>
        </w:rPr>
      </w:pPr>
      <w:r>
        <w:rPr>
          <w:rStyle w:val="C13"/>
          <w:rtl w:val="0"/>
        </w:rPr>
        <w:t>d) Popsat a odůvodnit nasazení uvedeného technologického vybavení pracoviště pro</w:t>
        <w:br w:type="textWrapping"/>
        <w:t>maximální využití ložiska a maximální zajištění BOZP</w:t>
      </w:r>
    </w:p>
    <w:p>
      <w:pPr>
        <w:pStyle w:val="P30"/>
        <w:framePr w:w="3921" w:h="831" w:hRule="exact" w:wrap="none" w:vAnchor="page" w:hAnchor="margin" w:x="6800" w:y="8964"/>
        <w:rPr>
          <w:rStyle w:val="C3"/>
          <w:rtl w:val="0"/>
        </w:rPr>
      </w:pPr>
    </w:p>
    <w:p>
      <w:pPr>
        <w:pStyle w:val="P31"/>
        <w:framePr w:w="3839" w:h="704" w:hRule="exact" w:wrap="none" w:vAnchor="page" w:hAnchor="margin" w:x="6856" w:y="9020"/>
        <w:rPr>
          <w:rStyle w:val="C22"/>
          <w:rtl w:val="0"/>
        </w:rPr>
      </w:pPr>
      <w:r>
        <w:rPr>
          <w:rStyle w:val="C22"/>
          <w:rtl w:val="0"/>
        </w:rPr>
        <w:t>Písemné a ústní ověření</w:t>
      </w:r>
    </w:p>
    <w:p>
      <w:pPr>
        <w:pStyle w:val="P32"/>
        <w:framePr w:w="10710" w:h="248" w:hRule="exact" w:wrap="none" w:vAnchor="page" w:hAnchor="margin" w:x="28" w:y="9909"/>
        <w:rPr>
          <w:rStyle w:val="C23"/>
          <w:rtl w:val="0"/>
        </w:rPr>
      </w:pPr>
      <w:r>
        <w:rPr>
          <w:rStyle w:val="C23"/>
          <w:rtl w:val="0"/>
        </w:rPr>
        <w:t>Je třeba splnit všechna kritéria.</w:t>
      </w:r>
    </w:p>
    <w:p>
      <w:pPr>
        <w:pStyle w:val="P23"/>
        <w:framePr w:w="10710" w:h="340" w:hRule="exact" w:wrap="none" w:vAnchor="page" w:hAnchor="margin" w:x="28" w:y="10345"/>
        <w:rPr>
          <w:rStyle w:val="C18"/>
          <w:rtl w:val="0"/>
        </w:rPr>
      </w:pPr>
      <w:r>
        <w:rPr>
          <w:rStyle w:val="C18"/>
          <w:rtl w:val="0"/>
        </w:rPr>
        <w:t>Navrhování technologických projektů I. a II. stupně</w:t>
      </w:r>
    </w:p>
    <w:p>
      <w:pPr>
        <w:pStyle w:val="P24"/>
        <w:framePr w:w="6713" w:h="376" w:hRule="exact" w:wrap="none" w:vAnchor="page" w:hAnchor="margin" w:x="45" w:y="10784"/>
        <w:rPr>
          <w:rStyle w:val="C3"/>
          <w:rtl w:val="0"/>
        </w:rPr>
      </w:pPr>
    </w:p>
    <w:p>
      <w:pPr>
        <w:pStyle w:val="P25"/>
        <w:framePr w:w="6661" w:h="249" w:hRule="exact" w:wrap="none" w:vAnchor="page" w:hAnchor="margin" w:x="71" w:y="10855"/>
        <w:rPr>
          <w:rStyle w:val="C19"/>
          <w:rtl w:val="0"/>
        </w:rPr>
      </w:pPr>
      <w:r>
        <w:rPr>
          <w:rStyle w:val="C19"/>
          <w:rtl w:val="0"/>
        </w:rPr>
        <w:t>Kritéria hodnocení</w:t>
      </w:r>
    </w:p>
    <w:p>
      <w:pPr>
        <w:pStyle w:val="P26"/>
        <w:framePr w:w="3918" w:h="376" w:hRule="exact" w:wrap="none" w:vAnchor="page" w:hAnchor="margin" w:x="6803" w:y="10784"/>
        <w:rPr>
          <w:rStyle w:val="C3"/>
          <w:rtl w:val="0"/>
        </w:rPr>
      </w:pPr>
    </w:p>
    <w:p>
      <w:pPr>
        <w:pStyle w:val="P27"/>
        <w:framePr w:w="3836" w:h="249" w:hRule="exact" w:wrap="none" w:vAnchor="page" w:hAnchor="margin" w:x="6859" w:y="10855"/>
        <w:rPr>
          <w:rStyle w:val="C20"/>
          <w:rtl w:val="0"/>
        </w:rPr>
      </w:pPr>
      <w:r>
        <w:rPr>
          <w:rStyle w:val="C20"/>
          <w:rtl w:val="0"/>
        </w:rPr>
        <w:t>Způsoby ověření</w:t>
      </w:r>
    </w:p>
    <w:p>
      <w:pPr>
        <w:pStyle w:val="P12"/>
        <w:framePr w:w="6710" w:h="831" w:hRule="exact" w:wrap="none" w:vAnchor="page" w:hAnchor="margin" w:x="45" w:y="11160"/>
        <w:rPr>
          <w:rStyle w:val="C3"/>
          <w:rtl w:val="0"/>
        </w:rPr>
      </w:pPr>
    </w:p>
    <w:p>
      <w:pPr>
        <w:pStyle w:val="P13"/>
        <w:framePr w:w="6658" w:h="704" w:hRule="exact" w:wrap="none" w:vAnchor="page" w:hAnchor="margin" w:x="71" w:y="11216"/>
        <w:rPr>
          <w:rStyle w:val="C11"/>
          <w:rtl w:val="0"/>
        </w:rPr>
      </w:pPr>
      <w:r>
        <w:rPr>
          <w:rStyle w:val="C11"/>
          <w:rtl w:val="0"/>
        </w:rPr>
        <w:t>a) Zpracovat na počítači technologický projekt I. stupně části plánu otvírky, přípravy a dobývání (uhlí, rudy), včetně příslušných důlně-technických ukazatelů</w:t>
      </w:r>
    </w:p>
    <w:p>
      <w:pPr>
        <w:pStyle w:val="P28"/>
        <w:framePr w:w="3921" w:h="831" w:hRule="exact" w:wrap="none" w:vAnchor="page" w:hAnchor="margin" w:x="6800" w:y="11160"/>
        <w:rPr>
          <w:rStyle w:val="C3"/>
          <w:rtl w:val="0"/>
        </w:rPr>
      </w:pPr>
    </w:p>
    <w:p>
      <w:pPr>
        <w:pStyle w:val="P29"/>
        <w:framePr w:w="3839" w:h="704" w:hRule="exact" w:wrap="none" w:vAnchor="page" w:hAnchor="margin" w:x="6856" w:y="11216"/>
        <w:rPr>
          <w:rStyle w:val="C21"/>
          <w:rtl w:val="0"/>
        </w:rPr>
      </w:pPr>
      <w:r>
        <w:rPr>
          <w:rStyle w:val="C21"/>
          <w:rtl w:val="0"/>
        </w:rPr>
        <w:t>Praktické předvedení</w:t>
      </w:r>
    </w:p>
    <w:p>
      <w:pPr>
        <w:pStyle w:val="P16"/>
        <w:framePr w:w="6710" w:h="607" w:hRule="exact" w:wrap="none" w:vAnchor="page" w:hAnchor="margin" w:x="45" w:y="11991"/>
        <w:rPr>
          <w:rStyle w:val="C3"/>
          <w:rtl w:val="0"/>
        </w:rPr>
      </w:pPr>
    </w:p>
    <w:p>
      <w:pPr>
        <w:pStyle w:val="P17"/>
        <w:framePr w:w="6658" w:h="480" w:hRule="exact" w:wrap="none" w:vAnchor="page" w:hAnchor="margin" w:x="71" w:y="12047"/>
        <w:rPr>
          <w:rStyle w:val="C13"/>
          <w:rtl w:val="0"/>
        </w:rPr>
      </w:pPr>
      <w:r>
        <w:rPr>
          <w:rStyle w:val="C13"/>
          <w:rtl w:val="0"/>
        </w:rPr>
        <w:t>b) Vypracovat na počítači technologickou část v prováděcím projektu (tzv. projektu II. stupně)</w:t>
      </w:r>
    </w:p>
    <w:p>
      <w:pPr>
        <w:pStyle w:val="P30"/>
        <w:framePr w:w="3921" w:h="607" w:hRule="exact" w:wrap="none" w:vAnchor="page" w:hAnchor="margin" w:x="6800" w:y="11991"/>
        <w:rPr>
          <w:rStyle w:val="C3"/>
          <w:rtl w:val="0"/>
        </w:rPr>
      </w:pPr>
    </w:p>
    <w:p>
      <w:pPr>
        <w:pStyle w:val="P31"/>
        <w:framePr w:w="3839" w:h="480" w:hRule="exact" w:wrap="none" w:vAnchor="page" w:hAnchor="margin" w:x="6856" w:y="12047"/>
        <w:rPr>
          <w:rStyle w:val="C22"/>
          <w:rtl w:val="0"/>
        </w:rPr>
      </w:pPr>
      <w:r>
        <w:rPr>
          <w:rStyle w:val="C22"/>
          <w:rtl w:val="0"/>
        </w:rPr>
        <w:t>Praktické předvedení</w:t>
      </w:r>
    </w:p>
    <w:p>
      <w:pPr>
        <w:pStyle w:val="P12"/>
        <w:framePr w:w="6710" w:h="607" w:hRule="exact" w:wrap="none" w:vAnchor="page" w:hAnchor="margin" w:x="45" w:y="12598"/>
        <w:rPr>
          <w:rStyle w:val="C3"/>
          <w:rtl w:val="0"/>
        </w:rPr>
      </w:pPr>
    </w:p>
    <w:p>
      <w:pPr>
        <w:pStyle w:val="P13"/>
        <w:framePr w:w="6658" w:h="480" w:hRule="exact" w:wrap="none" w:vAnchor="page" w:hAnchor="margin" w:x="71" w:y="12654"/>
        <w:rPr>
          <w:rStyle w:val="C11"/>
          <w:rtl w:val="0"/>
        </w:rPr>
      </w:pPr>
      <w:r>
        <w:rPr>
          <w:rStyle w:val="C11"/>
          <w:rtl w:val="0"/>
        </w:rPr>
        <w:t>c) Vypracovat technologickou část v zadaném technologickém postupu pro přípravy nebo dobývání s využitím vypočtených hodnot a získaných údajů</w:t>
      </w:r>
    </w:p>
    <w:p>
      <w:pPr>
        <w:pStyle w:val="P28"/>
        <w:framePr w:w="3921" w:h="607" w:hRule="exact" w:wrap="none" w:vAnchor="page" w:hAnchor="margin" w:x="6800" w:y="12598"/>
        <w:rPr>
          <w:rStyle w:val="C3"/>
          <w:rtl w:val="0"/>
        </w:rPr>
      </w:pPr>
    </w:p>
    <w:p>
      <w:pPr>
        <w:pStyle w:val="P29"/>
        <w:framePr w:w="3839" w:h="480" w:hRule="exact" w:wrap="none" w:vAnchor="page" w:hAnchor="margin" w:x="6856" w:y="12654"/>
        <w:rPr>
          <w:rStyle w:val="C21"/>
          <w:rtl w:val="0"/>
        </w:rPr>
      </w:pPr>
      <w:r>
        <w:rPr>
          <w:rStyle w:val="C21"/>
          <w:rtl w:val="0"/>
        </w:rPr>
        <w:t>Praktické předvedení</w:t>
      </w:r>
    </w:p>
    <w:p>
      <w:pPr>
        <w:pStyle w:val="P16"/>
        <w:framePr w:w="6710" w:h="607" w:hRule="exact" w:wrap="none" w:vAnchor="page" w:hAnchor="margin" w:x="45" w:y="13205"/>
        <w:rPr>
          <w:rStyle w:val="C3"/>
          <w:rtl w:val="0"/>
        </w:rPr>
      </w:pPr>
    </w:p>
    <w:p>
      <w:pPr>
        <w:pStyle w:val="P17"/>
        <w:framePr w:w="6658" w:h="480" w:hRule="exact" w:wrap="none" w:vAnchor="page" w:hAnchor="margin" w:x="71" w:y="13261"/>
        <w:rPr>
          <w:rStyle w:val="C13"/>
          <w:rtl w:val="0"/>
        </w:rPr>
      </w:pPr>
      <w:r>
        <w:rPr>
          <w:rStyle w:val="C13"/>
          <w:rtl w:val="0"/>
        </w:rPr>
        <w:t>d) Zhodnotit již vypracované technologické části předložených technologických postupů příprav a dobývání</w:t>
      </w:r>
    </w:p>
    <w:p>
      <w:pPr>
        <w:pStyle w:val="P30"/>
        <w:framePr w:w="3921" w:h="607" w:hRule="exact" w:wrap="none" w:vAnchor="page" w:hAnchor="margin" w:x="6800" w:y="13205"/>
        <w:rPr>
          <w:rStyle w:val="C3"/>
          <w:rtl w:val="0"/>
        </w:rPr>
      </w:pPr>
    </w:p>
    <w:p>
      <w:pPr>
        <w:pStyle w:val="P31"/>
        <w:framePr w:w="3839" w:h="480" w:hRule="exact" w:wrap="none" w:vAnchor="page" w:hAnchor="margin" w:x="6856" w:y="13261"/>
        <w:rPr>
          <w:rStyle w:val="C22"/>
          <w:rtl w:val="0"/>
        </w:rPr>
      </w:pPr>
      <w:r>
        <w:rPr>
          <w:rStyle w:val="C22"/>
          <w:rtl w:val="0"/>
        </w:rPr>
        <w:t>Praktické předvedení a ústní ověření</w:t>
      </w:r>
    </w:p>
    <w:p>
      <w:pPr>
        <w:pStyle w:val="P32"/>
        <w:framePr w:w="10710" w:h="248" w:hRule="exact" w:wrap="none" w:vAnchor="page" w:hAnchor="margin" w:x="28" w:y="1392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Technolog důlního díla, 11.7.2026 3:13:59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Kontrola dodržování pracovní a technologické kázně, bezpečnostních a hygienických předpisů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Provést kontrolu vybraného důlního pracoviště z hlediska dodržování (pracovní) a technologické kázně, pracovních postupů, bezpečnostních a hygienických předpisů, včetně indikace důlních větrů na pracovištích</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801"/>
        <w:rPr>
          <w:rStyle w:val="C3"/>
          <w:rtl w:val="0"/>
        </w:rPr>
      </w:pPr>
    </w:p>
    <w:p>
      <w:pPr>
        <w:pStyle w:val="P17"/>
        <w:framePr w:w="6658" w:h="249" w:hRule="exact" w:wrap="none" w:vAnchor="page" w:hAnchor="margin" w:x="71" w:y="3857"/>
        <w:rPr>
          <w:rStyle w:val="C13"/>
          <w:rtl w:val="0"/>
        </w:rPr>
      </w:pPr>
      <w:r>
        <w:rPr>
          <w:rStyle w:val="C13"/>
          <w:rtl w:val="0"/>
        </w:rPr>
        <w:t>b) Provést rozbor výsledků provedené kontroly dle bodu a)</w:t>
      </w:r>
    </w:p>
    <w:p>
      <w:pPr>
        <w:pStyle w:val="P30"/>
        <w:framePr w:w="3921" w:h="376" w:hRule="exact" w:wrap="none" w:vAnchor="page" w:hAnchor="margin" w:x="6800" w:y="3801"/>
        <w:rPr>
          <w:rStyle w:val="C3"/>
          <w:rtl w:val="0"/>
        </w:rPr>
      </w:pPr>
    </w:p>
    <w:p>
      <w:pPr>
        <w:pStyle w:val="P31"/>
        <w:framePr w:w="3839" w:h="249" w:hRule="exact" w:wrap="none" w:vAnchor="page" w:hAnchor="margin" w:x="6856" w:y="3857"/>
        <w:rPr>
          <w:rStyle w:val="C22"/>
          <w:rtl w:val="0"/>
        </w:rPr>
      </w:pPr>
      <w:r>
        <w:rPr>
          <w:rStyle w:val="C22"/>
          <w:rtl w:val="0"/>
        </w:rPr>
        <w:t>Praktické předvedení a ústní ověření</w:t>
      </w:r>
    </w:p>
    <w:p>
      <w:pPr>
        <w:pStyle w:val="P12"/>
        <w:framePr w:w="6710" w:h="831" w:hRule="exact" w:wrap="none" w:vAnchor="page" w:hAnchor="margin" w:x="45" w:y="4177"/>
        <w:rPr>
          <w:rStyle w:val="C3"/>
          <w:rtl w:val="0"/>
        </w:rPr>
      </w:pPr>
    </w:p>
    <w:p>
      <w:pPr>
        <w:pStyle w:val="P13"/>
        <w:framePr w:w="6658" w:h="704" w:hRule="exact" w:wrap="none" w:vAnchor="page" w:hAnchor="margin" w:x="71" w:y="4233"/>
        <w:rPr>
          <w:rStyle w:val="C11"/>
          <w:rtl w:val="0"/>
        </w:rPr>
      </w:pPr>
      <w:r>
        <w:rPr>
          <w:rStyle w:val="C11"/>
          <w:rtl w:val="0"/>
        </w:rPr>
        <w:t>c) Navrhnout na základě rozboru výsledků provedené kontroly opatření, směřující ke zlepšení pracovní a technologické kázně a dodržování bezpečnostních a hygienických předpisů</w:t>
      </w:r>
    </w:p>
    <w:p>
      <w:pPr>
        <w:pStyle w:val="P28"/>
        <w:framePr w:w="3921" w:h="831" w:hRule="exact" w:wrap="none" w:vAnchor="page" w:hAnchor="margin" w:x="6800" w:y="4177"/>
        <w:rPr>
          <w:rStyle w:val="C3"/>
          <w:rtl w:val="0"/>
        </w:rPr>
      </w:pPr>
    </w:p>
    <w:p>
      <w:pPr>
        <w:pStyle w:val="P29"/>
        <w:framePr w:w="3839" w:h="704" w:hRule="exact" w:wrap="none" w:vAnchor="page" w:hAnchor="margin" w:x="6856" w:y="4233"/>
        <w:rPr>
          <w:rStyle w:val="C21"/>
          <w:rtl w:val="0"/>
        </w:rPr>
      </w:pPr>
      <w:r>
        <w:rPr>
          <w:rStyle w:val="C21"/>
          <w:rtl w:val="0"/>
        </w:rPr>
        <w:t>Písemné a ústní ověření</w:t>
      </w:r>
    </w:p>
    <w:p>
      <w:pPr>
        <w:pStyle w:val="P32"/>
        <w:framePr w:w="10710" w:h="248" w:hRule="exact" w:wrap="none" w:vAnchor="page" w:hAnchor="margin" w:x="28" w:y="5121"/>
        <w:rPr>
          <w:rStyle w:val="C23"/>
          <w:rtl w:val="0"/>
        </w:rPr>
      </w:pPr>
      <w:r>
        <w:rPr>
          <w:rStyle w:val="C23"/>
          <w:rtl w:val="0"/>
        </w:rPr>
        <w:t>Je třeba splnit všechna kritéria.</w:t>
      </w:r>
    </w:p>
    <w:p>
      <w:pPr>
        <w:pStyle w:val="P23"/>
        <w:framePr w:w="10710" w:h="340" w:hRule="exact" w:wrap="none" w:vAnchor="page" w:hAnchor="margin" w:x="28" w:y="5557"/>
        <w:rPr>
          <w:rStyle w:val="C18"/>
          <w:rtl w:val="0"/>
        </w:rPr>
      </w:pPr>
      <w:r>
        <w:rPr>
          <w:rStyle w:val="C18"/>
          <w:rtl w:val="0"/>
        </w:rPr>
        <w:t>Příprava důlně-technických podkladů pro jiné projektové organizace a odborné útvary organizace</w:t>
      </w:r>
    </w:p>
    <w:p>
      <w:pPr>
        <w:pStyle w:val="P24"/>
        <w:framePr w:w="6713" w:h="376" w:hRule="exact" w:wrap="none" w:vAnchor="page" w:hAnchor="margin" w:x="45" w:y="5996"/>
        <w:rPr>
          <w:rStyle w:val="C3"/>
          <w:rtl w:val="0"/>
        </w:rPr>
      </w:pPr>
    </w:p>
    <w:p>
      <w:pPr>
        <w:pStyle w:val="P25"/>
        <w:framePr w:w="6661" w:h="249" w:hRule="exact" w:wrap="none" w:vAnchor="page" w:hAnchor="margin" w:x="71" w:y="6067"/>
        <w:rPr>
          <w:rStyle w:val="C19"/>
          <w:rtl w:val="0"/>
        </w:rPr>
      </w:pPr>
      <w:r>
        <w:rPr>
          <w:rStyle w:val="C19"/>
          <w:rtl w:val="0"/>
        </w:rPr>
        <w:t>Kritéria hodnocení</w:t>
      </w:r>
    </w:p>
    <w:p>
      <w:pPr>
        <w:pStyle w:val="P26"/>
        <w:framePr w:w="3918" w:h="376" w:hRule="exact" w:wrap="none" w:vAnchor="page" w:hAnchor="margin" w:x="6803" w:y="5996"/>
        <w:rPr>
          <w:rStyle w:val="C3"/>
          <w:rtl w:val="0"/>
        </w:rPr>
      </w:pPr>
    </w:p>
    <w:p>
      <w:pPr>
        <w:pStyle w:val="P27"/>
        <w:framePr w:w="3836" w:h="249" w:hRule="exact" w:wrap="none" w:vAnchor="page" w:hAnchor="margin" w:x="6859" w:y="6067"/>
        <w:rPr>
          <w:rStyle w:val="C20"/>
          <w:rtl w:val="0"/>
        </w:rPr>
      </w:pPr>
      <w:r>
        <w:rPr>
          <w:rStyle w:val="C20"/>
          <w:rtl w:val="0"/>
        </w:rPr>
        <w:t>Způsoby ověření</w:t>
      </w:r>
    </w:p>
    <w:p>
      <w:pPr>
        <w:pStyle w:val="P12"/>
        <w:framePr w:w="6710" w:h="607" w:hRule="exact" w:wrap="none" w:vAnchor="page" w:hAnchor="margin" w:x="45" w:y="6373"/>
        <w:rPr>
          <w:rStyle w:val="C3"/>
          <w:rtl w:val="0"/>
        </w:rPr>
      </w:pPr>
    </w:p>
    <w:p>
      <w:pPr>
        <w:pStyle w:val="P13"/>
        <w:framePr w:w="6658" w:h="480" w:hRule="exact" w:wrap="none" w:vAnchor="page" w:hAnchor="margin" w:x="71" w:y="6429"/>
        <w:rPr>
          <w:rStyle w:val="C11"/>
          <w:rtl w:val="0"/>
        </w:rPr>
      </w:pPr>
      <w:r>
        <w:rPr>
          <w:rStyle w:val="C11"/>
          <w:rtl w:val="0"/>
        </w:rPr>
        <w:t>a) Popsat, které odborné úseky zajišťují potřebné údaje pro zpracování technologické dokumentace pro otvírky, přípravy, dobývání a likvidace</w:t>
      </w:r>
    </w:p>
    <w:p>
      <w:pPr>
        <w:pStyle w:val="P28"/>
        <w:framePr w:w="3921" w:h="607" w:hRule="exact" w:wrap="none" w:vAnchor="page" w:hAnchor="margin" w:x="6800" w:y="6373"/>
        <w:rPr>
          <w:rStyle w:val="C3"/>
          <w:rtl w:val="0"/>
        </w:rPr>
      </w:pPr>
    </w:p>
    <w:p>
      <w:pPr>
        <w:pStyle w:val="P29"/>
        <w:framePr w:w="3839" w:h="480" w:hRule="exact" w:wrap="none" w:vAnchor="page" w:hAnchor="margin" w:x="6856" w:y="6429"/>
        <w:rPr>
          <w:rStyle w:val="C21"/>
          <w:rtl w:val="0"/>
        </w:rPr>
      </w:pPr>
      <w:r>
        <w:rPr>
          <w:rStyle w:val="C21"/>
          <w:rtl w:val="0"/>
        </w:rPr>
        <w:t>Ústní ověření</w:t>
      </w:r>
    </w:p>
    <w:p>
      <w:pPr>
        <w:pStyle w:val="P16"/>
        <w:framePr w:w="6710" w:h="607" w:hRule="exact" w:wrap="none" w:vAnchor="page" w:hAnchor="margin" w:x="45" w:y="6979"/>
        <w:rPr>
          <w:rStyle w:val="C3"/>
          <w:rtl w:val="0"/>
        </w:rPr>
      </w:pPr>
    </w:p>
    <w:p>
      <w:pPr>
        <w:pStyle w:val="P17"/>
        <w:framePr w:w="6658" w:h="480" w:hRule="exact" w:wrap="none" w:vAnchor="page" w:hAnchor="margin" w:x="71" w:y="7035"/>
        <w:rPr>
          <w:rStyle w:val="C13"/>
          <w:rtl w:val="0"/>
        </w:rPr>
      </w:pPr>
      <w:r>
        <w:rPr>
          <w:rStyle w:val="C13"/>
          <w:rtl w:val="0"/>
        </w:rPr>
        <w:t>b) Popsat postup při výběru optimální varianty navrženého plánu otvírky, přípravy, dobývání a likvidace na příkladu dle zadání</w:t>
      </w:r>
    </w:p>
    <w:p>
      <w:pPr>
        <w:pStyle w:val="P30"/>
        <w:framePr w:w="3921" w:h="607" w:hRule="exact" w:wrap="none" w:vAnchor="page" w:hAnchor="margin" w:x="6800" w:y="6979"/>
        <w:rPr>
          <w:rStyle w:val="C3"/>
          <w:rtl w:val="0"/>
        </w:rPr>
      </w:pPr>
    </w:p>
    <w:p>
      <w:pPr>
        <w:pStyle w:val="P31"/>
        <w:framePr w:w="3839" w:h="480" w:hRule="exact" w:wrap="none" w:vAnchor="page" w:hAnchor="margin" w:x="6856" w:y="7035"/>
        <w:rPr>
          <w:rStyle w:val="C22"/>
          <w:rtl w:val="0"/>
        </w:rPr>
      </w:pPr>
      <w:r>
        <w:rPr>
          <w:rStyle w:val="C22"/>
          <w:rtl w:val="0"/>
        </w:rPr>
        <w:t>Ústní ověření</w:t>
      </w:r>
    </w:p>
    <w:p>
      <w:pPr>
        <w:pStyle w:val="P12"/>
        <w:framePr w:w="6710" w:h="607" w:hRule="exact" w:wrap="none" w:vAnchor="page" w:hAnchor="margin" w:x="45" w:y="7586"/>
        <w:rPr>
          <w:rStyle w:val="C3"/>
          <w:rtl w:val="0"/>
        </w:rPr>
      </w:pPr>
    </w:p>
    <w:p>
      <w:pPr>
        <w:pStyle w:val="P13"/>
        <w:framePr w:w="6658" w:h="480" w:hRule="exact" w:wrap="none" w:vAnchor="page" w:hAnchor="margin" w:x="71" w:y="7642"/>
        <w:rPr>
          <w:rStyle w:val="C11"/>
          <w:rtl w:val="0"/>
        </w:rPr>
      </w:pPr>
      <w:r>
        <w:rPr>
          <w:rStyle w:val="C11"/>
          <w:rtl w:val="0"/>
        </w:rPr>
        <w:t>c) Připravit důlně-technické podklady pro externí projektové organizace dle zadání</w:t>
      </w:r>
    </w:p>
    <w:p>
      <w:pPr>
        <w:pStyle w:val="P28"/>
        <w:framePr w:w="3921" w:h="607" w:hRule="exact" w:wrap="none" w:vAnchor="page" w:hAnchor="margin" w:x="6800" w:y="7586"/>
        <w:rPr>
          <w:rStyle w:val="C3"/>
          <w:rtl w:val="0"/>
        </w:rPr>
      </w:pPr>
    </w:p>
    <w:p>
      <w:pPr>
        <w:pStyle w:val="P29"/>
        <w:framePr w:w="3839" w:h="480" w:hRule="exact" w:wrap="none" w:vAnchor="page" w:hAnchor="margin" w:x="6856" w:y="7642"/>
        <w:rPr>
          <w:rStyle w:val="C21"/>
          <w:rtl w:val="0"/>
        </w:rPr>
      </w:pPr>
      <w:r>
        <w:rPr>
          <w:rStyle w:val="C21"/>
          <w:rtl w:val="0"/>
        </w:rPr>
        <w:t>Praktické předvedení a ústní ověření</w:t>
      </w:r>
    </w:p>
    <w:p>
      <w:pPr>
        <w:pStyle w:val="P32"/>
        <w:framePr w:w="10710" w:h="248" w:hRule="exact" w:wrap="none" w:vAnchor="page" w:hAnchor="margin" w:x="28" w:y="8307"/>
        <w:rPr>
          <w:rStyle w:val="C23"/>
          <w:rtl w:val="0"/>
        </w:rPr>
      </w:pPr>
      <w:r>
        <w:rPr>
          <w:rStyle w:val="C23"/>
          <w:rtl w:val="0"/>
        </w:rPr>
        <w:t>Je třeba splnit všechna kritéria.</w:t>
      </w:r>
    </w:p>
    <w:p>
      <w:pPr>
        <w:pStyle w:val="P23"/>
        <w:framePr w:w="10710" w:h="340" w:hRule="exact" w:wrap="none" w:vAnchor="page" w:hAnchor="margin" w:x="28" w:y="8742"/>
        <w:rPr>
          <w:rStyle w:val="C18"/>
          <w:rtl w:val="0"/>
        </w:rPr>
      </w:pPr>
      <w:r>
        <w:rPr>
          <w:rStyle w:val="C18"/>
          <w:rtl w:val="0"/>
        </w:rPr>
        <w:t>Vedení technické a provozní dokumentace</w:t>
      </w:r>
    </w:p>
    <w:p>
      <w:pPr>
        <w:pStyle w:val="P24"/>
        <w:framePr w:w="6713" w:h="376" w:hRule="exact" w:wrap="none" w:vAnchor="page" w:hAnchor="margin" w:x="45" w:y="9181"/>
        <w:rPr>
          <w:rStyle w:val="C3"/>
          <w:rtl w:val="0"/>
        </w:rPr>
      </w:pPr>
    </w:p>
    <w:p>
      <w:pPr>
        <w:pStyle w:val="P25"/>
        <w:framePr w:w="6661" w:h="249" w:hRule="exact" w:wrap="none" w:vAnchor="page" w:hAnchor="margin" w:x="71" w:y="9252"/>
        <w:rPr>
          <w:rStyle w:val="C19"/>
          <w:rtl w:val="0"/>
        </w:rPr>
      </w:pPr>
      <w:r>
        <w:rPr>
          <w:rStyle w:val="C19"/>
          <w:rtl w:val="0"/>
        </w:rPr>
        <w:t>Kritéria hodnocení</w:t>
      </w:r>
    </w:p>
    <w:p>
      <w:pPr>
        <w:pStyle w:val="P26"/>
        <w:framePr w:w="3918" w:h="376" w:hRule="exact" w:wrap="none" w:vAnchor="page" w:hAnchor="margin" w:x="6803" w:y="9181"/>
        <w:rPr>
          <w:rStyle w:val="C3"/>
          <w:rtl w:val="0"/>
        </w:rPr>
      </w:pPr>
    </w:p>
    <w:p>
      <w:pPr>
        <w:pStyle w:val="P27"/>
        <w:framePr w:w="3836" w:h="249" w:hRule="exact" w:wrap="none" w:vAnchor="page" w:hAnchor="margin" w:x="6859" w:y="9252"/>
        <w:rPr>
          <w:rStyle w:val="C20"/>
          <w:rtl w:val="0"/>
        </w:rPr>
      </w:pPr>
      <w:r>
        <w:rPr>
          <w:rStyle w:val="C20"/>
          <w:rtl w:val="0"/>
        </w:rPr>
        <w:t>Způsoby ověření</w:t>
      </w:r>
    </w:p>
    <w:p>
      <w:pPr>
        <w:pStyle w:val="P12"/>
        <w:framePr w:w="6710" w:h="376" w:hRule="exact" w:wrap="none" w:vAnchor="page" w:hAnchor="margin" w:x="45" w:y="9558"/>
        <w:rPr>
          <w:rStyle w:val="C3"/>
          <w:rtl w:val="0"/>
        </w:rPr>
      </w:pPr>
    </w:p>
    <w:p>
      <w:pPr>
        <w:pStyle w:val="P13"/>
        <w:framePr w:w="6658" w:h="249" w:hRule="exact" w:wrap="none" w:vAnchor="page" w:hAnchor="margin" w:x="71" w:y="9614"/>
        <w:rPr>
          <w:rStyle w:val="C11"/>
          <w:rtl w:val="0"/>
        </w:rPr>
      </w:pPr>
      <w:r>
        <w:rPr>
          <w:rStyle w:val="C11"/>
          <w:rtl w:val="0"/>
        </w:rPr>
        <w:t>a) Doplnit a upravit předloženou technologickou dokumentaci</w:t>
      </w:r>
    </w:p>
    <w:p>
      <w:pPr>
        <w:pStyle w:val="P28"/>
        <w:framePr w:w="3921" w:h="376" w:hRule="exact" w:wrap="none" w:vAnchor="page" w:hAnchor="margin" w:x="6800" w:y="9558"/>
        <w:rPr>
          <w:rStyle w:val="C3"/>
          <w:rtl w:val="0"/>
        </w:rPr>
      </w:pPr>
    </w:p>
    <w:p>
      <w:pPr>
        <w:pStyle w:val="P29"/>
        <w:framePr w:w="3839" w:h="249" w:hRule="exact" w:wrap="none" w:vAnchor="page" w:hAnchor="margin" w:x="6856" w:y="9614"/>
        <w:rPr>
          <w:rStyle w:val="C21"/>
          <w:rtl w:val="0"/>
        </w:rPr>
      </w:pPr>
      <w:r>
        <w:rPr>
          <w:rStyle w:val="C21"/>
          <w:rtl w:val="0"/>
        </w:rPr>
        <w:t>Praktické předvedení</w:t>
      </w:r>
    </w:p>
    <w:p>
      <w:pPr>
        <w:pStyle w:val="P16"/>
        <w:framePr w:w="6710" w:h="607" w:hRule="exact" w:wrap="none" w:vAnchor="page" w:hAnchor="margin" w:x="45" w:y="9934"/>
        <w:rPr>
          <w:rStyle w:val="C3"/>
          <w:rtl w:val="0"/>
        </w:rPr>
      </w:pPr>
    </w:p>
    <w:p>
      <w:pPr>
        <w:pStyle w:val="P17"/>
        <w:framePr w:w="6658" w:h="480" w:hRule="exact" w:wrap="none" w:vAnchor="page" w:hAnchor="margin" w:x="71" w:y="9990"/>
        <w:rPr>
          <w:rStyle w:val="C13"/>
          <w:rtl w:val="0"/>
        </w:rPr>
      </w:pPr>
      <w:r>
        <w:rPr>
          <w:rStyle w:val="C13"/>
          <w:rtl w:val="0"/>
        </w:rPr>
        <w:t>b) Popsat a předvést používání technologické, technické a výkresové dokumentace dané organizace (provozu)</w:t>
      </w:r>
    </w:p>
    <w:p>
      <w:pPr>
        <w:pStyle w:val="P30"/>
        <w:framePr w:w="3921" w:h="607" w:hRule="exact" w:wrap="none" w:vAnchor="page" w:hAnchor="margin" w:x="6800" w:y="9934"/>
        <w:rPr>
          <w:rStyle w:val="C3"/>
          <w:rtl w:val="0"/>
        </w:rPr>
      </w:pPr>
    </w:p>
    <w:p>
      <w:pPr>
        <w:pStyle w:val="P31"/>
        <w:framePr w:w="3839" w:h="480" w:hRule="exact" w:wrap="none" w:vAnchor="page" w:hAnchor="margin" w:x="6856" w:y="9990"/>
        <w:rPr>
          <w:rStyle w:val="C22"/>
          <w:rtl w:val="0"/>
        </w:rPr>
      </w:pPr>
      <w:r>
        <w:rPr>
          <w:rStyle w:val="C22"/>
          <w:rtl w:val="0"/>
        </w:rPr>
        <w:t>Praktické předvedení</w:t>
      </w:r>
    </w:p>
    <w:p>
      <w:pPr>
        <w:pStyle w:val="P32"/>
        <w:framePr w:w="10710" w:h="248" w:hRule="exact" w:wrap="none" w:vAnchor="page" w:hAnchor="margin" w:x="28" w:y="10654"/>
        <w:rPr>
          <w:rStyle w:val="C23"/>
          <w:rtl w:val="0"/>
        </w:rPr>
      </w:pPr>
      <w:r>
        <w:rPr>
          <w:rStyle w:val="C23"/>
          <w:rtl w:val="0"/>
        </w:rPr>
        <w:t>Je třeba splnit obě kritéria.</w:t>
      </w:r>
    </w:p>
    <w:p>
      <w:pPr>
        <w:pStyle w:val="P23"/>
        <w:framePr w:w="10710" w:h="340" w:hRule="exact" w:wrap="none" w:vAnchor="page" w:hAnchor="margin" w:x="28" w:y="11090"/>
        <w:rPr>
          <w:rStyle w:val="C18"/>
          <w:rtl w:val="0"/>
        </w:rPr>
      </w:pPr>
      <w:r>
        <w:rPr>
          <w:rStyle w:val="C18"/>
          <w:rtl w:val="0"/>
        </w:rPr>
        <w:t>Vykonávání kontrolních činností v hlubinných dolech</w:t>
      </w:r>
    </w:p>
    <w:p>
      <w:pPr>
        <w:pStyle w:val="P24"/>
        <w:framePr w:w="6713" w:h="376" w:hRule="exact" w:wrap="none" w:vAnchor="page" w:hAnchor="margin" w:x="45" w:y="11529"/>
        <w:rPr>
          <w:rStyle w:val="C3"/>
          <w:rtl w:val="0"/>
        </w:rPr>
      </w:pPr>
    </w:p>
    <w:p>
      <w:pPr>
        <w:pStyle w:val="P25"/>
        <w:framePr w:w="6661" w:h="249" w:hRule="exact" w:wrap="none" w:vAnchor="page" w:hAnchor="margin" w:x="71" w:y="11600"/>
        <w:rPr>
          <w:rStyle w:val="C19"/>
          <w:rtl w:val="0"/>
        </w:rPr>
      </w:pPr>
      <w:r>
        <w:rPr>
          <w:rStyle w:val="C19"/>
          <w:rtl w:val="0"/>
        </w:rPr>
        <w:t>Kritéria hodnocení</w:t>
      </w:r>
    </w:p>
    <w:p>
      <w:pPr>
        <w:pStyle w:val="P26"/>
        <w:framePr w:w="3918" w:h="376" w:hRule="exact" w:wrap="none" w:vAnchor="page" w:hAnchor="margin" w:x="6803" w:y="11529"/>
        <w:rPr>
          <w:rStyle w:val="C3"/>
          <w:rtl w:val="0"/>
        </w:rPr>
      </w:pPr>
    </w:p>
    <w:p>
      <w:pPr>
        <w:pStyle w:val="P27"/>
        <w:framePr w:w="3836" w:h="249" w:hRule="exact" w:wrap="none" w:vAnchor="page" w:hAnchor="margin" w:x="6859" w:y="11600"/>
        <w:rPr>
          <w:rStyle w:val="C20"/>
          <w:rtl w:val="0"/>
        </w:rPr>
      </w:pPr>
      <w:r>
        <w:rPr>
          <w:rStyle w:val="C20"/>
          <w:rtl w:val="0"/>
        </w:rPr>
        <w:t>Způsoby ověření</w:t>
      </w:r>
    </w:p>
    <w:p>
      <w:pPr>
        <w:pStyle w:val="P12"/>
        <w:framePr w:w="6710" w:h="607" w:hRule="exact" w:wrap="none" w:vAnchor="page" w:hAnchor="margin" w:x="45" w:y="11905"/>
        <w:rPr>
          <w:rStyle w:val="C3"/>
          <w:rtl w:val="0"/>
        </w:rPr>
      </w:pPr>
    </w:p>
    <w:p>
      <w:pPr>
        <w:pStyle w:val="P13"/>
        <w:framePr w:w="6658" w:h="480" w:hRule="exact" w:wrap="none" w:vAnchor="page" w:hAnchor="margin" w:x="71" w:y="11961"/>
        <w:rPr>
          <w:rStyle w:val="C11"/>
          <w:rtl w:val="0"/>
        </w:rPr>
      </w:pPr>
      <w:r>
        <w:rPr>
          <w:rStyle w:val="C11"/>
          <w:rtl w:val="0"/>
        </w:rPr>
        <w:t>a) Prokázat znalost čtení technologické dokumentace při kontrolní činnosti a aplikovat ji v provozu</w:t>
      </w:r>
    </w:p>
    <w:p>
      <w:pPr>
        <w:pStyle w:val="P28"/>
        <w:framePr w:w="3921" w:h="607" w:hRule="exact" w:wrap="none" w:vAnchor="page" w:hAnchor="margin" w:x="6800" w:y="11905"/>
        <w:rPr>
          <w:rStyle w:val="C3"/>
          <w:rtl w:val="0"/>
        </w:rPr>
      </w:pPr>
    </w:p>
    <w:p>
      <w:pPr>
        <w:pStyle w:val="P29"/>
        <w:framePr w:w="3839" w:h="480" w:hRule="exact" w:wrap="none" w:vAnchor="page" w:hAnchor="margin" w:x="6856" w:y="11961"/>
        <w:rPr>
          <w:rStyle w:val="C21"/>
          <w:rtl w:val="0"/>
        </w:rPr>
      </w:pPr>
      <w:r>
        <w:rPr>
          <w:rStyle w:val="C21"/>
          <w:rtl w:val="0"/>
        </w:rPr>
        <w:t>Praktické předvedení</w:t>
      </w:r>
    </w:p>
    <w:p>
      <w:pPr>
        <w:pStyle w:val="P16"/>
        <w:framePr w:w="6710" w:h="376" w:hRule="exact" w:wrap="none" w:vAnchor="page" w:hAnchor="margin" w:x="45" w:y="12512"/>
        <w:rPr>
          <w:rStyle w:val="C3"/>
          <w:rtl w:val="0"/>
        </w:rPr>
      </w:pPr>
    </w:p>
    <w:p>
      <w:pPr>
        <w:pStyle w:val="P17"/>
        <w:framePr w:w="6658" w:h="249" w:hRule="exact" w:wrap="none" w:vAnchor="page" w:hAnchor="margin" w:x="71" w:y="12568"/>
        <w:rPr>
          <w:rStyle w:val="C13"/>
          <w:rtl w:val="0"/>
        </w:rPr>
      </w:pPr>
      <w:r>
        <w:rPr>
          <w:rStyle w:val="C13"/>
          <w:rtl w:val="0"/>
        </w:rPr>
        <w:t>b) Provést kontrolu na důlních a podzemních pracovištích dle zadání</w:t>
      </w:r>
    </w:p>
    <w:p>
      <w:pPr>
        <w:pStyle w:val="P30"/>
        <w:framePr w:w="3921" w:h="376" w:hRule="exact" w:wrap="none" w:vAnchor="page" w:hAnchor="margin" w:x="6800" w:y="12512"/>
        <w:rPr>
          <w:rStyle w:val="C3"/>
          <w:rtl w:val="0"/>
        </w:rPr>
      </w:pPr>
    </w:p>
    <w:p>
      <w:pPr>
        <w:pStyle w:val="P31"/>
        <w:framePr w:w="3839" w:h="249" w:hRule="exact" w:wrap="none" w:vAnchor="page" w:hAnchor="margin" w:x="6856" w:y="12568"/>
        <w:rPr>
          <w:rStyle w:val="C22"/>
          <w:rtl w:val="0"/>
        </w:rPr>
      </w:pPr>
      <w:r>
        <w:rPr>
          <w:rStyle w:val="C22"/>
          <w:rtl w:val="0"/>
        </w:rPr>
        <w:t>Praktické předvedení</w:t>
      </w:r>
    </w:p>
    <w:p>
      <w:pPr>
        <w:pStyle w:val="P32"/>
        <w:framePr w:w="10710" w:h="248" w:hRule="exact" w:wrap="none" w:vAnchor="page" w:hAnchor="margin" w:x="28" w:y="13002"/>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Technolog důlního díla, 11.7.2026 3:13:59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65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http://katalog.nsp.cz/karta_p.aspx?id_jp=102449&amp;kod_sm1=27).</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2"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5034"/>
        <w:rPr>
          <w:rStyle w:val="C3"/>
          <w:rtl w:val="0"/>
        </w:rPr>
      </w:pPr>
    </w:p>
    <w:p>
      <w:pPr>
        <w:pStyle w:val="P35"/>
        <w:framePr w:w="10710" w:h="340" w:hRule="exact" w:wrap="none" w:vAnchor="page" w:hAnchor="margin" w:x="28" w:y="5034"/>
        <w:rPr>
          <w:rStyle w:val="C25"/>
          <w:rtl w:val="0"/>
        </w:rPr>
      </w:pPr>
      <w:r>
        <w:rPr>
          <w:rStyle w:val="C25"/>
          <w:rtl w:val="0"/>
        </w:rPr>
        <w:t>Výsledné hodnocení</w:t>
      </w:r>
    </w:p>
    <w:p>
      <w:pPr>
        <w:keepNext w:val="0"/>
        <w:keepLines w:val="0"/>
        <w:framePr w:w="10766" w:h="1497" w:hRule="exact" w:wrap="none" w:vAnchor="page" w:hAnchor="margin" w:x="0" w:y="53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7098"/>
        <w:rPr>
          <w:rStyle w:val="C3"/>
          <w:rtl w:val="0"/>
        </w:rPr>
      </w:pPr>
    </w:p>
    <w:p>
      <w:pPr>
        <w:pStyle w:val="P35"/>
        <w:framePr w:w="10710" w:h="340" w:hRule="exact" w:wrap="none" w:vAnchor="page" w:hAnchor="margin" w:x="28" w:y="7098"/>
        <w:rPr>
          <w:rStyle w:val="C25"/>
          <w:rtl w:val="0"/>
        </w:rPr>
      </w:pPr>
      <w:r>
        <w:rPr>
          <w:rStyle w:val="C25"/>
          <w:rtl w:val="0"/>
        </w:rPr>
        <w:t>Počet zkoušejících</w:t>
      </w:r>
    </w:p>
    <w:p>
      <w:pPr>
        <w:keepNext w:val="0"/>
        <w:keepLines w:val="0"/>
        <w:framePr w:w="10766" w:h="1036" w:hRule="exact" w:wrap="none" w:vAnchor="page" w:hAnchor="margin" w:x="0" w:y="74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Technolog důlního díla, 11.7.2026 3:13:59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59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hornictví a alespoň 5 let odborné praxe v řídicích činnostech v oblasti hornictví nebo ve funkci učitele praktického vyučování, z toho minimálně jeden rok v období posledních dvou let před podáním žádosti o autorizaci a osvědčení o odborné kvalifikaci a způsobilosti báňského projektanta vydané příslušným OBÚ ve smyslu vyhlášky č. 298/2005 Sb., ve znění pozdějších předpisů</w:t>
      </w:r>
    </w:p>
    <w:p>
      <w:pPr>
        <w:keepNext w:val="0"/>
        <w:keepLines w:val="1"/>
        <w:framePr w:w="10766" w:h="804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hornictví a alespoň 5 let odborné praxe v řídicích činnostech v oblasti hornictví nebo ve funkci učitele odborných předmětů, z toho minimálně jeden rok v období posledních dvou let před podáním žádosti o autorizaci a osvědčení o odborné kvalifikaci a způsobilosti báňského projektanta vydané příslušným OBÚ ve smyslu vyhlášky č. 298/2005 Sb., ve znění pozdějších předpisů.</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držitelem oprávnění k hornické činnosti nebo činnosti prováděné hornickým způsobem podle věty první § 5 odst. 2 zákona č. 61/1988 Sb., o hornické činnosti, výbušninách a o státní báňské správě, ve znění pozdějších předpisů.</w:t>
      </w:r>
    </w:p>
    <w:p>
      <w:pPr>
        <w:keepNext w:val="0"/>
        <w:keepLines w:val="1"/>
        <w:framePr w:w="10766" w:h="804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4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průmyslu a obchodu, www.mpo.cz.</w:t>
      </w:r>
    </w:p>
    <w:p>
      <w:pPr>
        <w:pStyle w:val="P33"/>
        <w:framePr w:w="10766" w:h="3474" w:hRule="exact" w:wrap="none" w:vAnchor="page" w:hAnchor="margin" w:x="0" w:y="10978"/>
        <w:rPr>
          <w:rStyle w:val="C3"/>
          <w:rtl w:val="0"/>
        </w:rPr>
      </w:pPr>
    </w:p>
    <w:p>
      <w:pPr>
        <w:pStyle w:val="P35"/>
        <w:framePr w:w="10710" w:h="340" w:hRule="exact" w:wrap="none" w:vAnchor="page" w:hAnchor="margin" w:x="28" w:y="10978"/>
        <w:rPr>
          <w:rStyle w:val="C25"/>
          <w:rtl w:val="0"/>
        </w:rPr>
      </w:pPr>
      <w:r>
        <w:rPr>
          <w:rStyle w:val="C25"/>
          <w:rtl w:val="0"/>
        </w:rPr>
        <w:t>Nezbytné materiální a technické předpoklady pro provedení zkoušky</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Provozní a výkresová dokumentace, PC </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Důlní prostory (provozy), kde bude možné ověřit znalosti a dovednosti uchazeče</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realizaci zkoušky z hlediska BOZP odpovídaly bezpečnostním požadavkům a hygienickým limitům na pracovní prostředí a pracoviště.</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134" w:hRule="exact" w:wrap="none" w:vAnchor="page" w:hAnchor="margin" w:x="0" w:y="113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21"/>
        <w:framePr w:w="7654" w:h="331" w:hRule="exact" w:wrap="none" w:vAnchor="page" w:hAnchor="margin" w:x="28" w:y="15940"/>
        <w:rPr>
          <w:rStyle w:val="C16"/>
          <w:rtl w:val="0"/>
        </w:rPr>
      </w:pPr>
      <w:r>
        <w:rPr>
          <w:rStyle w:val="C16"/>
          <w:rtl w:val="0"/>
        </w:rPr>
        <w:t>Technolog důlního díla, 11.7.2026 3:13:59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103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60 až 120 minut. Do doby přípravy na zkoušku se nezapočítává doba na seznámení uchazeče s pracovištěm a s požadavky BOZP a PO.</w:t>
      </w:r>
    </w:p>
    <w:p>
      <w:pPr>
        <w:pStyle w:val="P33"/>
        <w:framePr w:w="10766" w:h="1146" w:hRule="exact" w:wrap="none" w:vAnchor="page" w:hAnchor="margin" w:x="0" w:y="3758"/>
        <w:rPr>
          <w:rStyle w:val="C3"/>
          <w:rtl w:val="0"/>
        </w:rPr>
      </w:pPr>
    </w:p>
    <w:p>
      <w:pPr>
        <w:pStyle w:val="P35"/>
        <w:framePr w:w="10710" w:h="340" w:hRule="exact" w:wrap="none" w:vAnchor="page" w:hAnchor="margin" w:x="28" w:y="3758"/>
        <w:rPr>
          <w:rStyle w:val="C25"/>
          <w:rtl w:val="0"/>
        </w:rPr>
      </w:pPr>
      <w:r>
        <w:rPr>
          <w:rStyle w:val="C25"/>
          <w:rtl w:val="0"/>
        </w:rPr>
        <w:t>Doba pro vykonání zkoušky</w:t>
      </w:r>
    </w:p>
    <w:p>
      <w:pPr>
        <w:keepNext w:val="0"/>
        <w:keepLines w:val="0"/>
        <w:framePr w:w="10766" w:h="806" w:hRule="exact" w:wrap="none" w:vAnchor="page" w:hAnchor="margin" w:x="0" w:y="40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12 až 24 hodin (hodinou se rozumí 60 minut). Zkouška bude rozložena do více dnů.</w:t>
      </w:r>
    </w:p>
    <w:p>
      <w:pPr>
        <w:pStyle w:val="P21"/>
        <w:framePr w:w="7654" w:h="331" w:hRule="exact" w:wrap="none" w:vAnchor="page" w:hAnchor="margin" w:x="28" w:y="15940"/>
        <w:rPr>
          <w:rStyle w:val="C16"/>
          <w:rtl w:val="0"/>
        </w:rPr>
      </w:pPr>
      <w:r>
        <w:rPr>
          <w:rStyle w:val="C16"/>
          <w:rtl w:val="0"/>
        </w:rPr>
        <w:t>Technolog důlního díla, 11.7.2026 3:13:59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těžbu a úpravu nerostných surovin,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OKD, a. s.</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Diamo, s. p.</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ČBÚ Praha</w:t>
      </w:r>
    </w:p>
    <w:p>
      <w:pPr>
        <w:pStyle w:val="P21"/>
        <w:framePr w:w="7654" w:h="331" w:hRule="exact" w:wrap="none" w:vAnchor="page" w:hAnchor="margin" w:x="28" w:y="15940"/>
        <w:rPr>
          <w:rStyle w:val="C16"/>
          <w:rtl w:val="0"/>
        </w:rPr>
      </w:pPr>
      <w:r>
        <w:rPr>
          <w:rStyle w:val="C16"/>
          <w:rtl w:val="0"/>
        </w:rPr>
        <w:t>Technolog důlního díla, 11.7.2026 3:13:59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8133F0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7B8C83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