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D6A27" Type="http://schemas.openxmlformats.org/officeDocument/2006/relationships/officeDocument" Target="/word/document.xml" /><Relationship Id="coreR31BD6A27" Type="http://schemas.openxmlformats.org/package/2006/relationships/metadata/core-properties" Target="/docProps/core.xml" /><Relationship Id="customR31BD6A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Báňský úpravář uranu, 30.9.2026 5:52:17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30.9.2026 5:52:17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30.9.2026 5:52:17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30.9.2026 5:52:17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uranu, 30.9.2026 5:52:17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30.9.2026 5:52:17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30.9.2026 5:52:17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376C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8ED3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A328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