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10C7D" Type="http://schemas.openxmlformats.org/officeDocument/2006/relationships/officeDocument" Target="/word/document.xml" /><Relationship Id="coreR72D10C7D" Type="http://schemas.openxmlformats.org/package/2006/relationships/metadata/core-properties" Target="/docProps/core.xml" /><Relationship Id="customR72D10C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 pro trhací práce (kód: 21-068-H)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vrtným nářadím na pracovní plošině při vrtání, zapouštění, tažení nářadí a stěhování vrtných souprav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vrtné soupravy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a výkresové dokumentaci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Vrtač pro trhací práce, 20.10.2026 11:00:25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ustanovení a bezpečnostní opatření vztahující se na bezpečnost práce vrtače pro trhací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popsat použití osobních ochranných pracovních prostředků vrtače pro trhací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bezpečnostní opatření proti pádu při práci ve výškách a nad volnou hloubkou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Manipulace s vrtným nářadím na pracovní plošině při vrtání, zapouštění, tažení nářadí a stěhování vrtných souprav</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úkony spojené s přesunem vrtné soupravy na nové pracoviště</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Připravit k přepravě vrtnou soupravu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úkony a bezpečnostní opatření související s ustavením a zakotvením vrtné soupravy do správné polohy</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vrtné soupravy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Popsat vrtnou soupravu a vysvětlit její funkci</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Řídit a kontrolovat chod při zahájení provozu vrtné soupravy, při provozu vrtné soupravy a při odstavení z provozu vrtné soupravy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c) Odečíst údaje měřidel, měřicích přístrojů či jiných ukazatelů informujících o průběhu činnosti vrtné soupravy</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Zvolit parametry vrtání (rotace a přítlak) podle druhu horniny, správné vrtné nástroje, nářadí či pomůcky</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e) Popsat správné uložení a údržbu nástrojů, nářadí a pomůcek používaných při činnosti vrtných souprav</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Ústní ověření</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f) Kontrolovat, ošetřovat, udržovat a vykonávat drobné provozní opravy vrtné soupravy</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w:t>
      </w:r>
    </w:p>
    <w:p>
      <w:pPr>
        <w:pStyle w:val="P32"/>
        <w:framePr w:w="10710" w:h="248" w:hRule="exact" w:wrap="none" w:vAnchor="page" w:hAnchor="margin" w:x="28" w:y="13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 pro trhací práce, 20.10.2026 11:00:25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a výkresové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projekt a technologický postup vrtných prací, vrtný deník, vyčíst z nich sled a návaznost jednotlivých operací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návod k obsluze, vyčíst z nich především úkony běžné údržby a drobných oprav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 dokumentace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předepsaným způsobem údaje o provozu vrtné soupravy a jejich výkonech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Zaznamenat předepsaným způsobem údaje o provedené údržbě a opravách vrtné soupravy</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 pro trhací práce, 20.10.2026 11:00:25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a vyhláška Českého báňského úřadu č. 26/1989 Sb., o bezpečnosti a ochraně zdraví při práci a bezpečnosti provozu při hornické činnosti a při činnosti prováděné hornickým způsobem na povrchu.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 pro trhací práce, 20.10.2026 11:00:25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z toho minimálně jeden rok v období posledních dvou let před podáním žádosti o autorizaci.</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z toho minimálně jeden rok v období posledních dvou let před podáním žádosti o autorizaci.</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Typová technická dokumentace a návody k obsluze vrtné soupravy pro trhací práce</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projekt a technologický postup vrtných prací, vrtný deník, provozní kniha</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103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Vrtač pro trhací práce, 20.10.2026 11:00:25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 pro trhací práce, 20.10.2026 11:00:25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LB MINERALS,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Obvodní báňský úřad v Plzni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GEKON, spol. s r. o.</w:t>
      </w:r>
    </w:p>
    <w:p>
      <w:pPr>
        <w:pStyle w:val="P21"/>
        <w:framePr w:w="7654" w:h="331" w:hRule="exact" w:wrap="none" w:vAnchor="page" w:hAnchor="margin" w:x="28" w:y="15940"/>
        <w:rPr>
          <w:rStyle w:val="C16"/>
          <w:rtl w:val="0"/>
        </w:rPr>
      </w:pPr>
      <w:r>
        <w:rPr>
          <w:rStyle w:val="C16"/>
          <w:rtl w:val="0"/>
        </w:rPr>
        <w:t>Vrtač pro trhací práce, 20.10.2026 11:00:25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B922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79FF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2F14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