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B6D4D6" Type="http://schemas.openxmlformats.org/officeDocument/2006/relationships/officeDocument" Target="/word/document.xml" /><Relationship Id="coreR30B6D4D6" Type="http://schemas.openxmlformats.org/package/2006/relationships/metadata/core-properties" Target="/docProps/core.xml" /><Relationship Id="customR30B6D4D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Asistent v zeměměřictví (kód: 36-146-E)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zeměměřictví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vytyčovacích výkresech a geodetické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stanoviska a lokality pro geodetické měření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rekognoskace terénu před měřením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Vyhodnocení stavu geodetických přístrojů a pomůcek a návrh opatření, způsobu opravy nebo rektifikace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a ošetřování geodetických přístrojů a pomůcek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Přípravné a pomocné práce pro stabilizaci a signalizaci stanoviska a bodu bodového pole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Osazení a stabilizace a signalizace stanoviska a bodu bodového pole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geodetického přístroje k měření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zápisníků různých druhů geodetických prací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jednoduchých geodetických výpočtů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Manipulace s měřickými pomůckami a jednoduché měřické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Údržba a ošetřování geodetických a měřických pomůcek a přístrojů v zeměměřictví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2</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vytyčovacích výkresech a geodetické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83" w:hRule="exact" w:wrap="none" w:vAnchor="page" w:hAnchor="margin" w:x="45" w:y="3527"/>
        <w:rPr>
          <w:rStyle w:val="C3"/>
          <w:rtl w:val="0"/>
        </w:rPr>
      </w:pPr>
    </w:p>
    <w:p>
      <w:pPr>
        <w:pStyle w:val="P13"/>
        <w:framePr w:w="6658" w:h="256" w:hRule="exact" w:wrap="none" w:vAnchor="page" w:hAnchor="margin" w:x="71" w:y="3583"/>
        <w:rPr>
          <w:rStyle w:val="C11"/>
          <w:rtl w:val="0"/>
        </w:rPr>
      </w:pPr>
      <w:r>
        <w:rPr>
          <w:rStyle w:val="C11"/>
          <w:rtl w:val="0"/>
        </w:rPr>
        <w:t>a) Číst vytyčovací výkresy a geodetickou dokumentaci</w:t>
      </w:r>
    </w:p>
    <w:p>
      <w:pPr>
        <w:pStyle w:val="P28"/>
        <w:framePr w:w="3921" w:h="383" w:hRule="exact" w:wrap="none" w:vAnchor="page" w:hAnchor="margin" w:x="6800" w:y="3527"/>
        <w:rPr>
          <w:rStyle w:val="C3"/>
          <w:rtl w:val="0"/>
        </w:rPr>
      </w:pPr>
    </w:p>
    <w:p>
      <w:pPr>
        <w:pStyle w:val="P29"/>
        <w:framePr w:w="3839" w:h="256" w:hRule="exact" w:wrap="none" w:vAnchor="page" w:hAnchor="margin" w:x="6856" w:y="3583"/>
        <w:rPr>
          <w:rStyle w:val="C21"/>
          <w:rtl w:val="0"/>
        </w:rPr>
      </w:pPr>
      <w:r>
        <w:rPr>
          <w:rStyle w:val="C21"/>
          <w:rtl w:val="0"/>
        </w:rPr>
        <w:t>Ústní ověření nad vytyčovacím výkresem</w:t>
      </w:r>
    </w:p>
    <w:p>
      <w:pPr>
        <w:pStyle w:val="P16"/>
        <w:framePr w:w="6710" w:h="383" w:hRule="exact" w:wrap="none" w:vAnchor="page" w:hAnchor="margin" w:x="45" w:y="3910"/>
        <w:rPr>
          <w:rStyle w:val="C3"/>
          <w:rtl w:val="0"/>
        </w:rPr>
      </w:pPr>
    </w:p>
    <w:p>
      <w:pPr>
        <w:pStyle w:val="P17"/>
        <w:framePr w:w="6658" w:h="256" w:hRule="exact" w:wrap="none" w:vAnchor="page" w:hAnchor="margin" w:x="71" w:y="3966"/>
        <w:rPr>
          <w:rStyle w:val="C13"/>
          <w:rtl w:val="0"/>
        </w:rPr>
      </w:pPr>
      <w:r>
        <w:rPr>
          <w:rStyle w:val="C13"/>
          <w:rtl w:val="0"/>
        </w:rPr>
        <w:t>b) Pracovat s dodanou geodetickou dokumentací</w:t>
      </w:r>
    </w:p>
    <w:p>
      <w:pPr>
        <w:pStyle w:val="P30"/>
        <w:framePr w:w="3921" w:h="383" w:hRule="exact" w:wrap="none" w:vAnchor="page" w:hAnchor="margin" w:x="6800" w:y="3910"/>
        <w:rPr>
          <w:rStyle w:val="C3"/>
          <w:rtl w:val="0"/>
        </w:rPr>
      </w:pPr>
    </w:p>
    <w:p>
      <w:pPr>
        <w:pStyle w:val="P31"/>
        <w:framePr w:w="3839" w:h="256" w:hRule="exact" w:wrap="none" w:vAnchor="page" w:hAnchor="margin" w:x="6856" w:y="3966"/>
        <w:rPr>
          <w:rStyle w:val="C22"/>
          <w:rtl w:val="0"/>
        </w:rPr>
      </w:pPr>
      <w:r>
        <w:rPr>
          <w:rStyle w:val="C22"/>
          <w:rtl w:val="0"/>
        </w:rPr>
        <w:t>Ústní ověření nad geodetickou dokumentací</w:t>
      </w:r>
    </w:p>
    <w:p>
      <w:pPr>
        <w:pStyle w:val="P12"/>
        <w:framePr w:w="6710" w:h="383" w:hRule="exact" w:wrap="none" w:vAnchor="page" w:hAnchor="margin" w:x="45" w:y="4293"/>
        <w:rPr>
          <w:rStyle w:val="C3"/>
          <w:rtl w:val="0"/>
        </w:rPr>
      </w:pPr>
    </w:p>
    <w:p>
      <w:pPr>
        <w:pStyle w:val="P13"/>
        <w:framePr w:w="6658" w:h="256" w:hRule="exact" w:wrap="none" w:vAnchor="page" w:hAnchor="margin" w:x="71" w:y="4349"/>
        <w:rPr>
          <w:rStyle w:val="C11"/>
          <w:rtl w:val="0"/>
        </w:rPr>
      </w:pPr>
      <w:r>
        <w:rPr>
          <w:rStyle w:val="C11"/>
          <w:rtl w:val="0"/>
        </w:rPr>
        <w:t>c) Uvést předpisy a normy v oboru zeměměřictví a katastru</w:t>
      </w:r>
    </w:p>
    <w:p>
      <w:pPr>
        <w:pStyle w:val="P28"/>
        <w:framePr w:w="3921" w:h="383" w:hRule="exact" w:wrap="none" w:vAnchor="page" w:hAnchor="margin" w:x="6800" w:y="4293"/>
        <w:rPr>
          <w:rStyle w:val="C3"/>
          <w:rtl w:val="0"/>
        </w:rPr>
      </w:pPr>
    </w:p>
    <w:p>
      <w:pPr>
        <w:pStyle w:val="P29"/>
        <w:framePr w:w="3839" w:h="256" w:hRule="exact" w:wrap="none" w:vAnchor="page" w:hAnchor="margin" w:x="6856" w:y="4349"/>
        <w:rPr>
          <w:rStyle w:val="C21"/>
          <w:rtl w:val="0"/>
        </w:rPr>
      </w:pPr>
      <w:r>
        <w:rPr>
          <w:rStyle w:val="C21"/>
          <w:rtl w:val="0"/>
        </w:rPr>
        <w:t>Písemné a ústní ověření</w:t>
      </w:r>
    </w:p>
    <w:p>
      <w:pPr>
        <w:pStyle w:val="P32"/>
        <w:framePr w:w="10710" w:h="248" w:hRule="exact" w:wrap="none" w:vAnchor="page" w:hAnchor="margin" w:x="28" w:y="4789"/>
        <w:rPr>
          <w:rStyle w:val="C23"/>
          <w:rtl w:val="0"/>
        </w:rPr>
      </w:pPr>
      <w:r>
        <w:rPr>
          <w:rStyle w:val="C23"/>
          <w:rtl w:val="0"/>
        </w:rPr>
        <w:t>Je třeba splnit všechna kritéria.</w:t>
      </w:r>
    </w:p>
    <w:p>
      <w:pPr>
        <w:pStyle w:val="P23"/>
        <w:framePr w:w="10710" w:h="340" w:hRule="exact" w:wrap="none" w:vAnchor="page" w:hAnchor="margin" w:x="28" w:y="5224"/>
        <w:rPr>
          <w:rStyle w:val="C18"/>
          <w:rtl w:val="0"/>
        </w:rPr>
      </w:pPr>
      <w:r>
        <w:rPr>
          <w:rStyle w:val="C18"/>
          <w:rtl w:val="0"/>
        </w:rPr>
        <w:t>Příprava stanoviska a lokality pro geodetické měření a jeho zabezpečení</w:t>
      </w:r>
    </w:p>
    <w:p>
      <w:pPr>
        <w:pStyle w:val="P24"/>
        <w:framePr w:w="6713" w:h="376" w:hRule="exact" w:wrap="none" w:vAnchor="page" w:hAnchor="margin" w:x="45" w:y="5663"/>
        <w:rPr>
          <w:rStyle w:val="C3"/>
          <w:rtl w:val="0"/>
        </w:rPr>
      </w:pPr>
    </w:p>
    <w:p>
      <w:pPr>
        <w:pStyle w:val="P25"/>
        <w:framePr w:w="6661" w:h="249" w:hRule="exact" w:wrap="none" w:vAnchor="page" w:hAnchor="margin" w:x="71" w:y="5734"/>
        <w:rPr>
          <w:rStyle w:val="C19"/>
          <w:rtl w:val="0"/>
        </w:rPr>
      </w:pPr>
      <w:r>
        <w:rPr>
          <w:rStyle w:val="C19"/>
          <w:rtl w:val="0"/>
        </w:rPr>
        <w:t>Kritéria hodnocení</w:t>
      </w:r>
    </w:p>
    <w:p>
      <w:pPr>
        <w:pStyle w:val="P26"/>
        <w:framePr w:w="3918" w:h="376" w:hRule="exact" w:wrap="none" w:vAnchor="page" w:hAnchor="margin" w:x="6803" w:y="5663"/>
        <w:rPr>
          <w:rStyle w:val="C3"/>
          <w:rtl w:val="0"/>
        </w:rPr>
      </w:pPr>
    </w:p>
    <w:p>
      <w:pPr>
        <w:pStyle w:val="P27"/>
        <w:framePr w:w="3836" w:h="249" w:hRule="exact" w:wrap="none" w:vAnchor="page" w:hAnchor="margin" w:x="6859" w:y="5734"/>
        <w:rPr>
          <w:rStyle w:val="C20"/>
          <w:rtl w:val="0"/>
        </w:rPr>
      </w:pPr>
      <w:r>
        <w:rPr>
          <w:rStyle w:val="C20"/>
          <w:rtl w:val="0"/>
        </w:rPr>
        <w:t>Způsoby ověření</w:t>
      </w:r>
    </w:p>
    <w:p>
      <w:pPr>
        <w:pStyle w:val="P12"/>
        <w:framePr w:w="6710" w:h="376" w:hRule="exact" w:wrap="none" w:vAnchor="page" w:hAnchor="margin" w:x="45" w:y="6040"/>
        <w:rPr>
          <w:rStyle w:val="C3"/>
          <w:rtl w:val="0"/>
        </w:rPr>
      </w:pPr>
    </w:p>
    <w:p>
      <w:pPr>
        <w:pStyle w:val="P13"/>
        <w:framePr w:w="6658" w:h="249" w:hRule="exact" w:wrap="none" w:vAnchor="page" w:hAnchor="margin" w:x="71" w:y="6096"/>
        <w:rPr>
          <w:rStyle w:val="C11"/>
          <w:rtl w:val="0"/>
        </w:rPr>
      </w:pPr>
      <w:r>
        <w:rPr>
          <w:rStyle w:val="C11"/>
          <w:rtl w:val="0"/>
        </w:rPr>
        <w:t>a) Vysvětlit podmínky vstupu na nemovitosti</w:t>
      </w:r>
    </w:p>
    <w:p>
      <w:pPr>
        <w:pStyle w:val="P28"/>
        <w:framePr w:w="3921" w:h="376" w:hRule="exact" w:wrap="none" w:vAnchor="page" w:hAnchor="margin" w:x="6800" w:y="6040"/>
        <w:rPr>
          <w:rStyle w:val="C3"/>
          <w:rtl w:val="0"/>
        </w:rPr>
      </w:pPr>
    </w:p>
    <w:p>
      <w:pPr>
        <w:pStyle w:val="P29"/>
        <w:framePr w:w="3839" w:h="249" w:hRule="exact" w:wrap="none" w:vAnchor="page" w:hAnchor="margin" w:x="6856" w:y="6096"/>
        <w:rPr>
          <w:rStyle w:val="C21"/>
          <w:rtl w:val="0"/>
        </w:rPr>
      </w:pPr>
      <w:r>
        <w:rPr>
          <w:rStyle w:val="C21"/>
          <w:rtl w:val="0"/>
        </w:rPr>
        <w:t>Ústní ověření</w:t>
      </w:r>
    </w:p>
    <w:p>
      <w:pPr>
        <w:pStyle w:val="P16"/>
        <w:framePr w:w="6710" w:h="376" w:hRule="exact" w:wrap="none" w:vAnchor="page" w:hAnchor="margin" w:x="45" w:y="6416"/>
        <w:rPr>
          <w:rStyle w:val="C3"/>
          <w:rtl w:val="0"/>
        </w:rPr>
      </w:pPr>
    </w:p>
    <w:p>
      <w:pPr>
        <w:pStyle w:val="P17"/>
        <w:framePr w:w="6658" w:h="249" w:hRule="exact" w:wrap="none" w:vAnchor="page" w:hAnchor="margin" w:x="71" w:y="6472"/>
        <w:rPr>
          <w:rStyle w:val="C13"/>
          <w:rtl w:val="0"/>
        </w:rPr>
      </w:pPr>
      <w:r>
        <w:rPr>
          <w:rStyle w:val="C13"/>
          <w:rtl w:val="0"/>
        </w:rPr>
        <w:t>b) Připravit stanoviště a jeho zabezpečení pro geodetické měření</w:t>
      </w:r>
    </w:p>
    <w:p>
      <w:pPr>
        <w:pStyle w:val="P30"/>
        <w:framePr w:w="3921" w:h="376" w:hRule="exact" w:wrap="none" w:vAnchor="page" w:hAnchor="margin" w:x="6800" w:y="6416"/>
        <w:rPr>
          <w:rStyle w:val="C3"/>
          <w:rtl w:val="0"/>
        </w:rPr>
      </w:pPr>
    </w:p>
    <w:p>
      <w:pPr>
        <w:pStyle w:val="P31"/>
        <w:framePr w:w="3839" w:h="249" w:hRule="exact" w:wrap="none" w:vAnchor="page" w:hAnchor="margin" w:x="6856" w:y="6472"/>
        <w:rPr>
          <w:rStyle w:val="C22"/>
          <w:rtl w:val="0"/>
        </w:rPr>
      </w:pPr>
      <w:r>
        <w:rPr>
          <w:rStyle w:val="C22"/>
          <w:rtl w:val="0"/>
        </w:rPr>
        <w:t>Praktické předvedení s ústním vysvětlením</w:t>
      </w:r>
    </w:p>
    <w:p>
      <w:pPr>
        <w:pStyle w:val="P32"/>
        <w:framePr w:w="10710" w:h="248" w:hRule="exact" w:wrap="none" w:vAnchor="page" w:hAnchor="margin" w:x="28" w:y="6906"/>
        <w:rPr>
          <w:rStyle w:val="C23"/>
          <w:rtl w:val="0"/>
        </w:rPr>
      </w:pPr>
      <w:r>
        <w:rPr>
          <w:rStyle w:val="C23"/>
          <w:rtl w:val="0"/>
        </w:rPr>
        <w:t>Je třeba splnit obě kritéria.</w:t>
      </w:r>
    </w:p>
    <w:p>
      <w:pPr>
        <w:pStyle w:val="P23"/>
        <w:framePr w:w="10710" w:h="340" w:hRule="exact" w:wrap="none" w:vAnchor="page" w:hAnchor="margin" w:x="28" w:y="7341"/>
        <w:rPr>
          <w:rStyle w:val="C18"/>
          <w:rtl w:val="0"/>
        </w:rPr>
      </w:pPr>
      <w:r>
        <w:rPr>
          <w:rStyle w:val="C18"/>
          <w:rtl w:val="0"/>
        </w:rPr>
        <w:t>Provádění rekognoskace terénu před měřením</w:t>
      </w:r>
    </w:p>
    <w:p>
      <w:pPr>
        <w:pStyle w:val="P24"/>
        <w:framePr w:w="6713" w:h="376" w:hRule="exact" w:wrap="none" w:vAnchor="page" w:hAnchor="margin" w:x="45" w:y="7780"/>
        <w:rPr>
          <w:rStyle w:val="C3"/>
          <w:rtl w:val="0"/>
        </w:rPr>
      </w:pPr>
    </w:p>
    <w:p>
      <w:pPr>
        <w:pStyle w:val="P25"/>
        <w:framePr w:w="6661" w:h="249" w:hRule="exact" w:wrap="none" w:vAnchor="page" w:hAnchor="margin" w:x="71" w:y="7851"/>
        <w:rPr>
          <w:rStyle w:val="C19"/>
          <w:rtl w:val="0"/>
        </w:rPr>
      </w:pPr>
      <w:r>
        <w:rPr>
          <w:rStyle w:val="C19"/>
          <w:rtl w:val="0"/>
        </w:rPr>
        <w:t>Kritéria hodnocení</w:t>
      </w:r>
    </w:p>
    <w:p>
      <w:pPr>
        <w:pStyle w:val="P26"/>
        <w:framePr w:w="3918" w:h="376" w:hRule="exact" w:wrap="none" w:vAnchor="page" w:hAnchor="margin" w:x="6803" w:y="7780"/>
        <w:rPr>
          <w:rStyle w:val="C3"/>
          <w:rtl w:val="0"/>
        </w:rPr>
      </w:pPr>
    </w:p>
    <w:p>
      <w:pPr>
        <w:pStyle w:val="P27"/>
        <w:framePr w:w="3836" w:h="249" w:hRule="exact" w:wrap="none" w:vAnchor="page" w:hAnchor="margin" w:x="6859" w:y="7851"/>
        <w:rPr>
          <w:rStyle w:val="C20"/>
          <w:rtl w:val="0"/>
        </w:rPr>
      </w:pPr>
      <w:r>
        <w:rPr>
          <w:rStyle w:val="C20"/>
          <w:rtl w:val="0"/>
        </w:rPr>
        <w:t>Způsoby ověření</w:t>
      </w:r>
    </w:p>
    <w:p>
      <w:pPr>
        <w:pStyle w:val="P12"/>
        <w:framePr w:w="6710" w:h="376" w:hRule="exact" w:wrap="none" w:vAnchor="page" w:hAnchor="margin" w:x="45" w:y="8157"/>
        <w:rPr>
          <w:rStyle w:val="C3"/>
          <w:rtl w:val="0"/>
        </w:rPr>
      </w:pPr>
    </w:p>
    <w:p>
      <w:pPr>
        <w:pStyle w:val="P13"/>
        <w:framePr w:w="6658" w:h="249" w:hRule="exact" w:wrap="none" w:vAnchor="page" w:hAnchor="margin" w:x="71" w:y="8213"/>
        <w:rPr>
          <w:rStyle w:val="C11"/>
          <w:rtl w:val="0"/>
        </w:rPr>
      </w:pPr>
      <w:r>
        <w:rPr>
          <w:rStyle w:val="C11"/>
          <w:rtl w:val="0"/>
        </w:rPr>
        <w:t>a) Uvést předpoklady kvalitní rekognoskace terénu</w:t>
      </w:r>
    </w:p>
    <w:p>
      <w:pPr>
        <w:pStyle w:val="P28"/>
        <w:framePr w:w="3921" w:h="376" w:hRule="exact" w:wrap="none" w:vAnchor="page" w:hAnchor="margin" w:x="6800" w:y="8157"/>
        <w:rPr>
          <w:rStyle w:val="C3"/>
          <w:rtl w:val="0"/>
        </w:rPr>
      </w:pPr>
    </w:p>
    <w:p>
      <w:pPr>
        <w:pStyle w:val="P29"/>
        <w:framePr w:w="3839" w:h="249" w:hRule="exact" w:wrap="none" w:vAnchor="page" w:hAnchor="margin" w:x="6856" w:y="8213"/>
        <w:rPr>
          <w:rStyle w:val="C21"/>
          <w:rtl w:val="0"/>
        </w:rPr>
      </w:pPr>
      <w:r>
        <w:rPr>
          <w:rStyle w:val="C21"/>
          <w:rtl w:val="0"/>
        </w:rPr>
        <w:t>Písemné a ústní ověření</w:t>
      </w:r>
    </w:p>
    <w:p>
      <w:pPr>
        <w:pStyle w:val="P16"/>
        <w:framePr w:w="6710" w:h="607" w:hRule="exact" w:wrap="none" w:vAnchor="page" w:hAnchor="margin" w:x="45" w:y="8533"/>
        <w:rPr>
          <w:rStyle w:val="C3"/>
          <w:rtl w:val="0"/>
        </w:rPr>
      </w:pPr>
    </w:p>
    <w:p>
      <w:pPr>
        <w:pStyle w:val="P17"/>
        <w:framePr w:w="6658" w:h="480" w:hRule="exact" w:wrap="none" w:vAnchor="page" w:hAnchor="margin" w:x="71" w:y="8589"/>
        <w:rPr>
          <w:rStyle w:val="C13"/>
          <w:rtl w:val="0"/>
        </w:rPr>
      </w:pPr>
      <w:r>
        <w:rPr>
          <w:rStyle w:val="C13"/>
          <w:rtl w:val="0"/>
        </w:rPr>
        <w:t>b) Provést mýcení dřevin v nezbytně nutném rozsahu s využitím ručního nářadí a drobné mechanizace</w:t>
      </w:r>
    </w:p>
    <w:p>
      <w:pPr>
        <w:pStyle w:val="P30"/>
        <w:framePr w:w="3921" w:h="607" w:hRule="exact" w:wrap="none" w:vAnchor="page" w:hAnchor="margin" w:x="6800" w:y="8533"/>
        <w:rPr>
          <w:rStyle w:val="C3"/>
          <w:rtl w:val="0"/>
        </w:rPr>
      </w:pPr>
    </w:p>
    <w:p>
      <w:pPr>
        <w:pStyle w:val="P31"/>
        <w:framePr w:w="3839" w:h="480" w:hRule="exact" w:wrap="none" w:vAnchor="page" w:hAnchor="margin" w:x="6856" w:y="8589"/>
        <w:rPr>
          <w:rStyle w:val="C22"/>
          <w:rtl w:val="0"/>
        </w:rPr>
      </w:pPr>
      <w:r>
        <w:rPr>
          <w:rStyle w:val="C22"/>
          <w:rtl w:val="0"/>
        </w:rPr>
        <w:t>Praktické předvedení s ústním vysvětlením</w:t>
      </w:r>
    </w:p>
    <w:p>
      <w:pPr>
        <w:pStyle w:val="P12"/>
        <w:framePr w:w="6710" w:h="376" w:hRule="exact" w:wrap="none" w:vAnchor="page" w:hAnchor="margin" w:x="45" w:y="9140"/>
        <w:rPr>
          <w:rStyle w:val="C3"/>
          <w:rtl w:val="0"/>
        </w:rPr>
      </w:pPr>
    </w:p>
    <w:p>
      <w:pPr>
        <w:pStyle w:val="P13"/>
        <w:framePr w:w="6658" w:h="249" w:hRule="exact" w:wrap="none" w:vAnchor="page" w:hAnchor="margin" w:x="71" w:y="9196"/>
        <w:rPr>
          <w:rStyle w:val="C11"/>
          <w:rtl w:val="0"/>
        </w:rPr>
      </w:pPr>
      <w:r>
        <w:rPr>
          <w:rStyle w:val="C11"/>
          <w:rtl w:val="0"/>
        </w:rPr>
        <w:t>c) Popsat výstup z provedené rekognoskace</w:t>
      </w:r>
    </w:p>
    <w:p>
      <w:pPr>
        <w:pStyle w:val="P28"/>
        <w:framePr w:w="3921" w:h="376" w:hRule="exact" w:wrap="none" w:vAnchor="page" w:hAnchor="margin" w:x="6800" w:y="9140"/>
        <w:rPr>
          <w:rStyle w:val="C3"/>
          <w:rtl w:val="0"/>
        </w:rPr>
      </w:pPr>
    </w:p>
    <w:p>
      <w:pPr>
        <w:pStyle w:val="P29"/>
        <w:framePr w:w="3839" w:h="249" w:hRule="exact" w:wrap="none" w:vAnchor="page" w:hAnchor="margin" w:x="6856" w:y="9196"/>
        <w:rPr>
          <w:rStyle w:val="C21"/>
          <w:rtl w:val="0"/>
        </w:rPr>
      </w:pPr>
      <w:r>
        <w:rPr>
          <w:rStyle w:val="C21"/>
          <w:rtl w:val="0"/>
        </w:rPr>
        <w:t>Ústní ověření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547" w:hRule="exact" w:wrap="none" w:vAnchor="page" w:hAnchor="margin" w:x="28" w:y="10065"/>
        <w:rPr>
          <w:rStyle w:val="C18"/>
          <w:rtl w:val="0"/>
        </w:rPr>
      </w:pPr>
      <w:r>
        <w:rPr>
          <w:rStyle w:val="C18"/>
          <w:rtl w:val="0"/>
        </w:rPr>
        <w:t>Vyhodnocení stavu geodetických přístrojů a pomůcek a návrh opatření, způsobu opravy nebo rektifikace</w:t>
      </w:r>
    </w:p>
    <w:p>
      <w:pPr>
        <w:pStyle w:val="P24"/>
        <w:framePr w:w="6713" w:h="376" w:hRule="exact" w:wrap="none" w:vAnchor="page" w:hAnchor="margin" w:x="45" w:y="10712"/>
        <w:rPr>
          <w:rStyle w:val="C3"/>
          <w:rtl w:val="0"/>
        </w:rPr>
      </w:pPr>
    </w:p>
    <w:p>
      <w:pPr>
        <w:pStyle w:val="P25"/>
        <w:framePr w:w="6661" w:h="249" w:hRule="exact" w:wrap="none" w:vAnchor="page" w:hAnchor="margin" w:x="71" w:y="10783"/>
        <w:rPr>
          <w:rStyle w:val="C19"/>
          <w:rtl w:val="0"/>
        </w:rPr>
      </w:pPr>
      <w:r>
        <w:rPr>
          <w:rStyle w:val="C19"/>
          <w:rtl w:val="0"/>
        </w:rPr>
        <w:t>Kritéria hodnocení</w:t>
      </w:r>
    </w:p>
    <w:p>
      <w:pPr>
        <w:pStyle w:val="P26"/>
        <w:framePr w:w="3918" w:h="376" w:hRule="exact" w:wrap="none" w:vAnchor="page" w:hAnchor="margin" w:x="6803" w:y="10712"/>
        <w:rPr>
          <w:rStyle w:val="C3"/>
          <w:rtl w:val="0"/>
        </w:rPr>
      </w:pPr>
    </w:p>
    <w:p>
      <w:pPr>
        <w:pStyle w:val="P27"/>
        <w:framePr w:w="3836" w:h="249" w:hRule="exact" w:wrap="none" w:vAnchor="page" w:hAnchor="margin" w:x="6859" w:y="10783"/>
        <w:rPr>
          <w:rStyle w:val="C20"/>
          <w:rtl w:val="0"/>
        </w:rPr>
      </w:pPr>
      <w:r>
        <w:rPr>
          <w:rStyle w:val="C20"/>
          <w:rtl w:val="0"/>
        </w:rPr>
        <w:t>Způsoby ověření</w:t>
      </w:r>
    </w:p>
    <w:p>
      <w:pPr>
        <w:pStyle w:val="P12"/>
        <w:framePr w:w="6710" w:h="376" w:hRule="exact" w:wrap="none" w:vAnchor="page" w:hAnchor="margin" w:x="45" w:y="11088"/>
        <w:rPr>
          <w:rStyle w:val="C3"/>
          <w:rtl w:val="0"/>
        </w:rPr>
      </w:pPr>
    </w:p>
    <w:p>
      <w:pPr>
        <w:pStyle w:val="P13"/>
        <w:framePr w:w="6658" w:h="249" w:hRule="exact" w:wrap="none" w:vAnchor="page" w:hAnchor="margin" w:x="71" w:y="11144"/>
        <w:rPr>
          <w:rStyle w:val="C11"/>
          <w:rtl w:val="0"/>
        </w:rPr>
      </w:pPr>
      <w:r>
        <w:rPr>
          <w:rStyle w:val="C11"/>
          <w:rtl w:val="0"/>
        </w:rPr>
        <w:t>a) Vyhodnotit stav geodetických přístrojů a pomůcek</w:t>
      </w:r>
    </w:p>
    <w:p>
      <w:pPr>
        <w:pStyle w:val="P28"/>
        <w:framePr w:w="3921" w:h="376" w:hRule="exact" w:wrap="none" w:vAnchor="page" w:hAnchor="margin" w:x="6800" w:y="11088"/>
        <w:rPr>
          <w:rStyle w:val="C3"/>
          <w:rtl w:val="0"/>
        </w:rPr>
      </w:pPr>
    </w:p>
    <w:p>
      <w:pPr>
        <w:pStyle w:val="P29"/>
        <w:framePr w:w="3839" w:h="249" w:hRule="exact" w:wrap="none" w:vAnchor="page" w:hAnchor="margin" w:x="6856" w:y="11144"/>
        <w:rPr>
          <w:rStyle w:val="C21"/>
          <w:rtl w:val="0"/>
        </w:rPr>
      </w:pPr>
      <w:r>
        <w:rPr>
          <w:rStyle w:val="C21"/>
          <w:rtl w:val="0"/>
        </w:rPr>
        <w:t>Praktické předvedení s ústním vysvětlením</w:t>
      </w:r>
    </w:p>
    <w:p>
      <w:pPr>
        <w:pStyle w:val="P16"/>
        <w:framePr w:w="6710" w:h="607" w:hRule="exact" w:wrap="none" w:vAnchor="page" w:hAnchor="margin" w:x="45" w:y="11464"/>
        <w:rPr>
          <w:rStyle w:val="C3"/>
          <w:rtl w:val="0"/>
        </w:rPr>
      </w:pPr>
    </w:p>
    <w:p>
      <w:pPr>
        <w:pStyle w:val="P17"/>
        <w:framePr w:w="6658" w:h="480" w:hRule="exact" w:wrap="none" w:vAnchor="page" w:hAnchor="margin" w:x="71" w:y="11520"/>
        <w:rPr>
          <w:rStyle w:val="C13"/>
          <w:rtl w:val="0"/>
        </w:rPr>
      </w:pPr>
      <w:r>
        <w:rPr>
          <w:rStyle w:val="C13"/>
          <w:rtl w:val="0"/>
        </w:rPr>
        <w:t>b) Navrhnout opatření a způsob opravy nebo rektifikace geodetických přístrojů a pomůcek</w:t>
      </w:r>
    </w:p>
    <w:p>
      <w:pPr>
        <w:pStyle w:val="P30"/>
        <w:framePr w:w="3921" w:h="607" w:hRule="exact" w:wrap="none" w:vAnchor="page" w:hAnchor="margin" w:x="6800" w:y="11464"/>
        <w:rPr>
          <w:rStyle w:val="C3"/>
          <w:rtl w:val="0"/>
        </w:rPr>
      </w:pPr>
    </w:p>
    <w:p>
      <w:pPr>
        <w:pStyle w:val="P31"/>
        <w:framePr w:w="3839" w:h="480" w:hRule="exact" w:wrap="none" w:vAnchor="page" w:hAnchor="margin" w:x="6856" w:y="11520"/>
        <w:rPr>
          <w:rStyle w:val="C22"/>
          <w:rtl w:val="0"/>
        </w:rPr>
      </w:pPr>
      <w:r>
        <w:rPr>
          <w:rStyle w:val="C22"/>
          <w:rtl w:val="0"/>
        </w:rPr>
        <w:t>Písemné a ústní ověření</w:t>
      </w:r>
    </w:p>
    <w:p>
      <w:pPr>
        <w:pStyle w:val="P32"/>
        <w:framePr w:w="10710" w:h="248" w:hRule="exact" w:wrap="none" w:vAnchor="page" w:hAnchor="margin" w:x="28" w:y="12184"/>
        <w:rPr>
          <w:rStyle w:val="C23"/>
          <w:rtl w:val="0"/>
        </w:rPr>
      </w:pPr>
      <w:r>
        <w:rPr>
          <w:rStyle w:val="C23"/>
          <w:rtl w:val="0"/>
        </w:rPr>
        <w:t>Je třeba splnit obě kritéria.</w:t>
      </w:r>
    </w:p>
    <w:p>
      <w:pPr>
        <w:pStyle w:val="P23"/>
        <w:framePr w:w="10710" w:h="340" w:hRule="exact" w:wrap="none" w:vAnchor="page" w:hAnchor="margin" w:x="28" w:y="12620"/>
        <w:rPr>
          <w:rStyle w:val="C18"/>
          <w:rtl w:val="0"/>
        </w:rPr>
      </w:pPr>
      <w:r>
        <w:rPr>
          <w:rStyle w:val="C18"/>
          <w:rtl w:val="0"/>
        </w:rPr>
        <w:t>Diagnostika a ošetřování geodetických přístrojů a pomůcek</w:t>
      </w:r>
    </w:p>
    <w:p>
      <w:pPr>
        <w:pStyle w:val="P24"/>
        <w:framePr w:w="6713" w:h="376" w:hRule="exact" w:wrap="none" w:vAnchor="page" w:hAnchor="margin" w:x="45" w:y="13059"/>
        <w:rPr>
          <w:rStyle w:val="C3"/>
          <w:rtl w:val="0"/>
        </w:rPr>
      </w:pPr>
    </w:p>
    <w:p>
      <w:pPr>
        <w:pStyle w:val="P25"/>
        <w:framePr w:w="6661" w:h="249" w:hRule="exact" w:wrap="none" w:vAnchor="page" w:hAnchor="margin" w:x="71" w:y="13130"/>
        <w:rPr>
          <w:rStyle w:val="C19"/>
          <w:rtl w:val="0"/>
        </w:rPr>
      </w:pPr>
      <w:r>
        <w:rPr>
          <w:rStyle w:val="C19"/>
          <w:rtl w:val="0"/>
        </w:rPr>
        <w:t>Kritéria hodnocení</w:t>
      </w:r>
    </w:p>
    <w:p>
      <w:pPr>
        <w:pStyle w:val="P26"/>
        <w:framePr w:w="3918" w:h="376" w:hRule="exact" w:wrap="none" w:vAnchor="page" w:hAnchor="margin" w:x="6803" w:y="13059"/>
        <w:rPr>
          <w:rStyle w:val="C3"/>
          <w:rtl w:val="0"/>
        </w:rPr>
      </w:pPr>
    </w:p>
    <w:p>
      <w:pPr>
        <w:pStyle w:val="P27"/>
        <w:framePr w:w="3836" w:h="249" w:hRule="exact" w:wrap="none" w:vAnchor="page" w:hAnchor="margin" w:x="6859" w:y="13130"/>
        <w:rPr>
          <w:rStyle w:val="C20"/>
          <w:rtl w:val="0"/>
        </w:rPr>
      </w:pPr>
      <w:r>
        <w:rPr>
          <w:rStyle w:val="C20"/>
          <w:rtl w:val="0"/>
        </w:rPr>
        <w:t>Způsoby ověření</w:t>
      </w:r>
    </w:p>
    <w:p>
      <w:pPr>
        <w:pStyle w:val="P12"/>
        <w:framePr w:w="6710" w:h="607" w:hRule="exact" w:wrap="none" w:vAnchor="page" w:hAnchor="margin" w:x="45" w:y="13435"/>
        <w:rPr>
          <w:rStyle w:val="C3"/>
          <w:rtl w:val="0"/>
        </w:rPr>
      </w:pPr>
    </w:p>
    <w:p>
      <w:pPr>
        <w:pStyle w:val="P13"/>
        <w:framePr w:w="6658" w:h="480" w:hRule="exact" w:wrap="none" w:vAnchor="page" w:hAnchor="margin" w:x="71" w:y="13491"/>
        <w:rPr>
          <w:rStyle w:val="C11"/>
          <w:rtl w:val="0"/>
        </w:rPr>
      </w:pPr>
      <w:r>
        <w:rPr>
          <w:rStyle w:val="C11"/>
          <w:rtl w:val="0"/>
        </w:rPr>
        <w:t>a) Popsat a vyhodnotit výstup z provedené diagnostiky geodetických přístrojů a pomůcek</w:t>
      </w:r>
    </w:p>
    <w:p>
      <w:pPr>
        <w:pStyle w:val="P28"/>
        <w:framePr w:w="3921" w:h="607" w:hRule="exact" w:wrap="none" w:vAnchor="page" w:hAnchor="margin" w:x="6800" w:y="13435"/>
        <w:rPr>
          <w:rStyle w:val="C3"/>
          <w:rtl w:val="0"/>
        </w:rPr>
      </w:pPr>
    </w:p>
    <w:p>
      <w:pPr>
        <w:pStyle w:val="P29"/>
        <w:framePr w:w="3839" w:h="480" w:hRule="exact" w:wrap="none" w:vAnchor="page" w:hAnchor="margin" w:x="6856" w:y="13491"/>
        <w:rPr>
          <w:rStyle w:val="C21"/>
          <w:rtl w:val="0"/>
        </w:rPr>
      </w:pPr>
      <w:r>
        <w:rPr>
          <w:rStyle w:val="C21"/>
          <w:rtl w:val="0"/>
        </w:rPr>
        <w:t>Praktické předvedení s ústním vysvětlením</w:t>
      </w:r>
    </w:p>
    <w:p>
      <w:pPr>
        <w:pStyle w:val="P16"/>
        <w:framePr w:w="6710" w:h="607" w:hRule="exact" w:wrap="none" w:vAnchor="page" w:hAnchor="margin" w:x="45" w:y="14042"/>
        <w:rPr>
          <w:rStyle w:val="C3"/>
          <w:rtl w:val="0"/>
        </w:rPr>
      </w:pPr>
    </w:p>
    <w:p>
      <w:pPr>
        <w:pStyle w:val="P17"/>
        <w:framePr w:w="6658" w:h="480" w:hRule="exact" w:wrap="none" w:vAnchor="page" w:hAnchor="margin" w:x="71" w:y="14098"/>
        <w:rPr>
          <w:rStyle w:val="C13"/>
          <w:rtl w:val="0"/>
        </w:rPr>
      </w:pPr>
      <w:r>
        <w:rPr>
          <w:rStyle w:val="C13"/>
          <w:rtl w:val="0"/>
        </w:rPr>
        <w:t>b) Popsat nadstandardní metody pro diagnostiku geodetických přístrojů a pomůcek</w:t>
      </w:r>
    </w:p>
    <w:p>
      <w:pPr>
        <w:pStyle w:val="P30"/>
        <w:framePr w:w="3921" w:h="607" w:hRule="exact" w:wrap="none" w:vAnchor="page" w:hAnchor="margin" w:x="6800" w:y="14042"/>
        <w:rPr>
          <w:rStyle w:val="C3"/>
          <w:rtl w:val="0"/>
        </w:rPr>
      </w:pPr>
    </w:p>
    <w:p>
      <w:pPr>
        <w:pStyle w:val="P31"/>
        <w:framePr w:w="3839" w:h="480" w:hRule="exact" w:wrap="none" w:vAnchor="page" w:hAnchor="margin" w:x="6856" w:y="14098"/>
        <w:rPr>
          <w:rStyle w:val="C22"/>
          <w:rtl w:val="0"/>
        </w:rPr>
      </w:pPr>
      <w:r>
        <w:rPr>
          <w:rStyle w:val="C22"/>
          <w:rtl w:val="0"/>
        </w:rPr>
        <w:t>Písemné a ústní ověření</w:t>
      </w:r>
    </w:p>
    <w:p>
      <w:pPr>
        <w:pStyle w:val="P12"/>
        <w:framePr w:w="6710" w:h="376" w:hRule="exact" w:wrap="none" w:vAnchor="page" w:hAnchor="margin" w:x="45" w:y="14649"/>
        <w:rPr>
          <w:rStyle w:val="C3"/>
          <w:rtl w:val="0"/>
        </w:rPr>
      </w:pPr>
    </w:p>
    <w:p>
      <w:pPr>
        <w:pStyle w:val="P13"/>
        <w:framePr w:w="6658" w:h="249" w:hRule="exact" w:wrap="none" w:vAnchor="page" w:hAnchor="margin" w:x="71" w:y="14705"/>
        <w:rPr>
          <w:rStyle w:val="C11"/>
          <w:rtl w:val="0"/>
        </w:rPr>
      </w:pPr>
      <w:r>
        <w:rPr>
          <w:rStyle w:val="C11"/>
          <w:rtl w:val="0"/>
        </w:rPr>
        <w:t>c) Stanovit podklady pro Plán obnovy geodetických pomůcek</w:t>
      </w:r>
    </w:p>
    <w:p>
      <w:pPr>
        <w:pStyle w:val="P28"/>
        <w:framePr w:w="3921" w:h="376" w:hRule="exact" w:wrap="none" w:vAnchor="page" w:hAnchor="margin" w:x="6800" w:y="14649"/>
        <w:rPr>
          <w:rStyle w:val="C3"/>
          <w:rtl w:val="0"/>
        </w:rPr>
      </w:pPr>
    </w:p>
    <w:p>
      <w:pPr>
        <w:pStyle w:val="P29"/>
        <w:framePr w:w="3839" w:h="249" w:hRule="exact" w:wrap="none" w:vAnchor="page" w:hAnchor="margin" w:x="6856" w:y="14705"/>
        <w:rPr>
          <w:rStyle w:val="C21"/>
          <w:rtl w:val="0"/>
        </w:rPr>
      </w:pPr>
      <w:r>
        <w:rPr>
          <w:rStyle w:val="C21"/>
          <w:rtl w:val="0"/>
        </w:rPr>
        <w:t>Písemné a ústní ověření</w:t>
      </w:r>
    </w:p>
    <w:p>
      <w:pPr>
        <w:pStyle w:val="P32"/>
        <w:framePr w:w="10710" w:h="248" w:hRule="exact" w:wrap="none" w:vAnchor="page" w:hAnchor="margin" w:x="28" w:y="151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Přípravné a pomocné práce pro stabilizaci a signalizaci stanoviska a bodu bodového pole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přípravu stanoviska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Popsat  způsoby stabilizace a signalizace bodů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soupis materiálu pro stabilizaci a signalizaci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zásady BOZP při provádění stabilizace a signalizace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Osazení a stabilizace a signalizace stanoviska a bodu bodového pole</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Popsat jednotlivé způsoby osazení a stabilizace a signalizace stanoviska a bodu bodového pole</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Osadit stabilizační značky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ústním vysvětlením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osazení signalizace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vysvětlením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Provést kontrolu správného osazení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vysvětlením</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Příprava geodetického přístroje k měření</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Popsat pracovní postup centrace a horizontace geodetického přístroje</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Písemné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centraci a horizontaci geodetického přístroje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 s ústním vysvětlením</w:t>
      </w:r>
    </w:p>
    <w:p>
      <w:pPr>
        <w:pStyle w:val="P32"/>
        <w:framePr w:w="10710" w:h="248" w:hRule="exact" w:wrap="none" w:vAnchor="page" w:hAnchor="margin" w:x="28" w:y="9805"/>
        <w:rPr>
          <w:rStyle w:val="C23"/>
          <w:rtl w:val="0"/>
        </w:rPr>
      </w:pPr>
      <w:r>
        <w:rPr>
          <w:rStyle w:val="C23"/>
          <w:rtl w:val="0"/>
        </w:rPr>
        <w:t>Je třeba splnit obě kritéria.</w:t>
      </w:r>
    </w:p>
    <w:p>
      <w:pPr>
        <w:pStyle w:val="P23"/>
        <w:framePr w:w="10710" w:h="340" w:hRule="exact" w:wrap="none" w:vAnchor="page" w:hAnchor="margin" w:x="28" w:y="10241"/>
        <w:rPr>
          <w:rStyle w:val="C18"/>
          <w:rtl w:val="0"/>
        </w:rPr>
      </w:pPr>
      <w:r>
        <w:rPr>
          <w:rStyle w:val="C18"/>
          <w:rtl w:val="0"/>
        </w:rPr>
        <w:t>Vedení zápisníků různých druhů geodetických prací</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Popsat druhy geodetických zápisníků, přípravné práce, způsoby vedení zápisníků</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Písemné a 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Provést vyplnění geodetického nivelačního zápisníku včetně výpočtu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 s ústním vysvětlením</w:t>
      </w:r>
    </w:p>
    <w:p>
      <w:pPr>
        <w:pStyle w:val="P32"/>
        <w:framePr w:w="10710" w:h="248" w:hRule="exact" w:wrap="none" w:vAnchor="page" w:hAnchor="margin" w:x="28" w:y="12153"/>
        <w:rPr>
          <w:rStyle w:val="C23"/>
          <w:rtl w:val="0"/>
        </w:rPr>
      </w:pPr>
      <w:r>
        <w:rPr>
          <w:rStyle w:val="C23"/>
          <w:rtl w:val="0"/>
        </w:rPr>
        <w:t>Je třeba splnit obě kritéria.</w:t>
      </w:r>
    </w:p>
    <w:p>
      <w:pPr>
        <w:pStyle w:val="P23"/>
        <w:framePr w:w="10710" w:h="340" w:hRule="exact" w:wrap="none" w:vAnchor="page" w:hAnchor="margin" w:x="28" w:y="12588"/>
        <w:rPr>
          <w:rStyle w:val="C18"/>
          <w:rtl w:val="0"/>
        </w:rPr>
      </w:pPr>
      <w:r>
        <w:rPr>
          <w:rStyle w:val="C18"/>
          <w:rtl w:val="0"/>
        </w:rPr>
        <w:t>Provádění jednoduchých geodetických výpočtů</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376" w:hRule="exact" w:wrap="none" w:vAnchor="page" w:hAnchor="margin" w:x="45" w:y="13404"/>
        <w:rPr>
          <w:rStyle w:val="C3"/>
          <w:rtl w:val="0"/>
        </w:rPr>
      </w:pPr>
    </w:p>
    <w:p>
      <w:pPr>
        <w:pStyle w:val="P13"/>
        <w:framePr w:w="6658" w:h="249" w:hRule="exact" w:wrap="none" w:vAnchor="page" w:hAnchor="margin" w:x="71" w:y="13460"/>
        <w:rPr>
          <w:rStyle w:val="C11"/>
          <w:rtl w:val="0"/>
        </w:rPr>
      </w:pPr>
      <w:r>
        <w:rPr>
          <w:rStyle w:val="C11"/>
          <w:rtl w:val="0"/>
        </w:rPr>
        <w:t>a) Popsat výpočet nivelačního zápisníku</w:t>
      </w:r>
    </w:p>
    <w:p>
      <w:pPr>
        <w:pStyle w:val="P28"/>
        <w:framePr w:w="3921" w:h="376" w:hRule="exact" w:wrap="none" w:vAnchor="page" w:hAnchor="margin" w:x="6800" w:y="13404"/>
        <w:rPr>
          <w:rStyle w:val="C3"/>
          <w:rtl w:val="0"/>
        </w:rPr>
      </w:pPr>
    </w:p>
    <w:p>
      <w:pPr>
        <w:pStyle w:val="P29"/>
        <w:framePr w:w="3839" w:h="249" w:hRule="exact" w:wrap="none" w:vAnchor="page" w:hAnchor="margin" w:x="6856" w:y="13460"/>
        <w:rPr>
          <w:rStyle w:val="C21"/>
          <w:rtl w:val="0"/>
        </w:rPr>
      </w:pPr>
      <w:r>
        <w:rPr>
          <w:rStyle w:val="C21"/>
          <w:rtl w:val="0"/>
        </w:rPr>
        <w:t>Písemné a ústní ověření</w:t>
      </w:r>
    </w:p>
    <w:p>
      <w:pPr>
        <w:pStyle w:val="P16"/>
        <w:framePr w:w="6710" w:h="607" w:hRule="exact" w:wrap="none" w:vAnchor="page" w:hAnchor="margin" w:x="45" w:y="13780"/>
        <w:rPr>
          <w:rStyle w:val="C3"/>
          <w:rtl w:val="0"/>
        </w:rPr>
      </w:pPr>
    </w:p>
    <w:p>
      <w:pPr>
        <w:pStyle w:val="P17"/>
        <w:framePr w:w="6658" w:h="480" w:hRule="exact" w:wrap="none" w:vAnchor="page" w:hAnchor="margin" w:x="71" w:y="13836"/>
        <w:rPr>
          <w:rStyle w:val="C13"/>
          <w:rtl w:val="0"/>
        </w:rPr>
      </w:pPr>
      <w:r>
        <w:rPr>
          <w:rStyle w:val="C13"/>
          <w:rtl w:val="0"/>
        </w:rPr>
        <w:t>b) Provést výpočet nivelačního nebo tachymetrického zápisníku (výpočet výšky stanoviska)</w:t>
      </w:r>
    </w:p>
    <w:p>
      <w:pPr>
        <w:pStyle w:val="P30"/>
        <w:framePr w:w="3921" w:h="607" w:hRule="exact" w:wrap="none" w:vAnchor="page" w:hAnchor="margin" w:x="6800" w:y="13780"/>
        <w:rPr>
          <w:rStyle w:val="C3"/>
          <w:rtl w:val="0"/>
        </w:rPr>
      </w:pPr>
    </w:p>
    <w:p>
      <w:pPr>
        <w:pStyle w:val="P31"/>
        <w:framePr w:w="3839" w:h="480" w:hRule="exact" w:wrap="none" w:vAnchor="page" w:hAnchor="margin" w:x="6856" w:y="13836"/>
        <w:rPr>
          <w:rStyle w:val="C22"/>
          <w:rtl w:val="0"/>
        </w:rPr>
      </w:pPr>
      <w:r>
        <w:rPr>
          <w:rStyle w:val="C22"/>
          <w:rtl w:val="0"/>
        </w:rPr>
        <w:t>Praktické předvedení s ústním vysvětlením</w:t>
      </w:r>
    </w:p>
    <w:p>
      <w:pPr>
        <w:pStyle w:val="P32"/>
        <w:framePr w:w="10710" w:h="248" w:hRule="exact" w:wrap="none" w:vAnchor="page" w:hAnchor="margin" w:x="28" w:y="145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měřickými pomůckami a jednoduché měřické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manipulace s geodetickými pomůckami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kontrolní oměrné míry na budově s jednoduchým půdorysem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pracovní postup měření vodorovných délek pásmem, vyhotovení zápisníku měření délek</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měření vodorovných délek pásmem ve sklonitém terénu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vysvětlením</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Údržba a ošetřování geodetických a měřických pomůcek a přístrojů v zeměměřictví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zásady BOZP při práci s geodetickými přístroji a pomůckami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Písemné a ústní ověření</w:t>
      </w:r>
    </w:p>
    <w:p>
      <w:pPr>
        <w:pStyle w:val="P16"/>
        <w:framePr w:w="6710" w:h="831" w:hRule="exact" w:wrap="none" w:vAnchor="page" w:hAnchor="margin" w:x="45" w:y="6446"/>
        <w:rPr>
          <w:rStyle w:val="C3"/>
          <w:rtl w:val="0"/>
        </w:rPr>
      </w:pPr>
    </w:p>
    <w:p>
      <w:pPr>
        <w:pStyle w:val="P17"/>
        <w:framePr w:w="6658" w:h="704" w:hRule="exact" w:wrap="none" w:vAnchor="page" w:hAnchor="margin" w:x="71" w:y="6502"/>
        <w:rPr>
          <w:rStyle w:val="C13"/>
          <w:rtl w:val="0"/>
        </w:rPr>
      </w:pPr>
      <w:r>
        <w:rPr>
          <w:rStyle w:val="C13"/>
          <w:rtl w:val="0"/>
        </w:rPr>
        <w:t>b) Zjistit a stanovit postup správného užívání, ošetřování a údržby běžně užívaných geodetických přístrojů a pomůcek při výkonu pracovních činností – s využitím návodů k obsluze</w:t>
      </w:r>
    </w:p>
    <w:p>
      <w:pPr>
        <w:pStyle w:val="P30"/>
        <w:framePr w:w="3921" w:h="831" w:hRule="exact" w:wrap="none" w:vAnchor="page" w:hAnchor="margin" w:x="6800" w:y="6446"/>
        <w:rPr>
          <w:rStyle w:val="C3"/>
          <w:rtl w:val="0"/>
        </w:rPr>
      </w:pPr>
    </w:p>
    <w:p>
      <w:pPr>
        <w:pStyle w:val="P31"/>
        <w:framePr w:w="3839" w:h="704" w:hRule="exact" w:wrap="none" w:vAnchor="page" w:hAnchor="margin" w:x="6856" w:y="6502"/>
        <w:rPr>
          <w:rStyle w:val="C22"/>
          <w:rtl w:val="0"/>
        </w:rPr>
      </w:pPr>
      <w:r>
        <w:rPr>
          <w:rStyle w:val="C22"/>
          <w:rtl w:val="0"/>
        </w:rPr>
        <w:t>Praktické předvedení s ústním vysvětlením</w:t>
      </w:r>
    </w:p>
    <w:p>
      <w:pPr>
        <w:pStyle w:val="P32"/>
        <w:framePr w:w="10710" w:h="248" w:hRule="exact" w:wrap="none" w:vAnchor="page" w:hAnchor="margin" w:x="28" w:y="73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volbu a dodržování pracovních postupů, volbu a používání nářadí, zařízení a pracovních pomůcek. Dále je hodnoceno dodržování předpisů BOZP a používání osobních ochranných pracovních prostředků, dodržování předpisů PO a hygieny práce.</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103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64" w:hRule="exact" w:wrap="none" w:vAnchor="page" w:hAnchor="margin" w:x="0" w:y="8931"/>
        <w:rPr>
          <w:rStyle w:val="C3"/>
          <w:rtl w:val="0"/>
        </w:rPr>
      </w:pPr>
    </w:p>
    <w:p>
      <w:pPr>
        <w:pStyle w:val="P35"/>
        <w:framePr w:w="10710" w:h="547" w:hRule="exact" w:wrap="none" w:vAnchor="page" w:hAnchor="margin" w:x="28" w:y="8931"/>
        <w:rPr>
          <w:rStyle w:val="C25"/>
          <w:rtl w:val="0"/>
        </w:rPr>
      </w:pPr>
      <w:r>
        <w:rPr>
          <w:rStyle w:val="C25"/>
          <w:rtl w:val="0"/>
        </w:rPr>
        <w:t>Požadavky na odbornou způsobilost autorizované osoby, resp. autorizovaného zástupce autorizované osoby</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geodézie a kartografie a alespoň 5 let odborné praxe, z toho minimálně jeden rok v období posledních dvou let před podáním žádosti o autorizaci.</w:t>
      </w:r>
    </w:p>
    <w:p>
      <w:pPr>
        <w:keepNext w:val="0"/>
        <w:keepLines w:val="1"/>
        <w:framePr w:w="10766" w:h="6417" w:hRule="exact" w:wrap="none" w:vAnchor="page" w:hAnchor="margin" w:x="0" w:y="947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geodézie a kartografie a alespoň 5 let odborné praxe v oboru, z toho minimálně jeden rok v období posledních dvou let před podáním žádosti o autorizaci.</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417" w:hRule="exact" w:wrap="none" w:vAnchor="page" w:hAnchor="margin" w:x="0" w:y="94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94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Ministestvo průmyslu a obchodu, www.mpo.cz.</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1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Požadavky na materiálně-technické zázemí: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•Stabilizované stanovisko k měření např. měřickým hřebem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•Geodetické přístroje – teodolit, totální stanice, nivelační přístroj, laserový dálkoměr, stavební laser</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•Příslušenství – stativ, měřické pásmo, olovnice, libela, měřické značky, měřické hřeby, geodetické mezníky,</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•Ostatní příslušenství – výtyčky, nivelační latě, podložky, odrazné hranoly, měřické tyče, měřicí kolečka, měřické jehly, trojnožky, trny, centrovače, pentagony, značkovací spreje, zápisníky </w:t>
      </w:r>
    </w:p>
    <w:p>
      <w:pPr>
        <w:keepNext w:val="0"/>
        <w:keepLines w:val="1"/>
        <w:framePr w:w="10766" w:h="507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•Vytyčovací výkresy a geodetická dokumentace (geodetická část dokumentace skutečného provedení stavby), kopie katastrální mapy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7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Doba přípravy na zkoušku</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98"/>
        <w:rPr>
          <w:rStyle w:val="C3"/>
          <w:rtl w:val="0"/>
        </w:rPr>
      </w:pPr>
    </w:p>
    <w:p>
      <w:pPr>
        <w:pStyle w:val="P35"/>
        <w:framePr w:w="10710" w:h="340" w:hRule="exact" w:wrap="none" w:vAnchor="page" w:hAnchor="margin" w:x="28" w:y="9398"/>
        <w:rPr>
          <w:rStyle w:val="C25"/>
          <w:rtl w:val="0"/>
        </w:rPr>
      </w:pPr>
      <w:r>
        <w:rPr>
          <w:rStyle w:val="C25"/>
          <w:rtl w:val="0"/>
        </w:rPr>
        <w:t>Doba pro vykonání zkoušky</w:t>
      </w:r>
    </w:p>
    <w:p>
      <w:pPr>
        <w:keepNext w:val="0"/>
        <w:keepLines w:val="0"/>
        <w:framePr w:w="10766" w:h="806" w:hRule="exact" w:wrap="none" w:vAnchor="page" w:hAnchor="margin" w:x="0" w:y="9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úřad zeměměřický a katastrální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FAST VŠB – TU Ostrava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Asistent v zeměměřictví, 30.9.2026 8:39:28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3EB0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3D1B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0B2CF9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