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D185B" Type="http://schemas.openxmlformats.org/officeDocument/2006/relationships/officeDocument" Target="/word/document.xml" /><Relationship Id="coreR4E1D185B" Type="http://schemas.openxmlformats.org/package/2006/relationships/metadata/core-properties" Target="/docProps/core.xml" /><Relationship Id="customR4E1D18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Faremní zpracovatel/zpracovatelka mléka, 18.10.2026 16:26:41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18.10.2026 16:26:41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18.10.2026 16:26:41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18.10.2026 16:26:41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zahrnuje získání mléka, jeho ošetření a je spojeno s navazujícími činnostmi vedoucími k výrobě určeného mlékárenského produktu.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18.10.2026 16:26:41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zpracovatel/zpracovatelka mléka, 18.10.2026 16:26:41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18.10.2026 16:26:41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18.10.2026 16:26:41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8E3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57FD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3454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