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658E0B" Type="http://schemas.openxmlformats.org/officeDocument/2006/relationships/officeDocument" Target="/word/document.xml" /><Relationship Id="coreR11658E0B" Type="http://schemas.openxmlformats.org/package/2006/relationships/metadata/core-properties" Target="/docProps/core.xml" /><Relationship Id="customR11658E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technolog / technička technoložka (kód: 31-060-M)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Vypracovávání výrobních podkladů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zkoušek vzorků a prototypů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 / technička technoložka, 20.8.2026 22:50:57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technolo#zdravotni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technolog</w:t>
      </w:r>
    </w:p>
    <w:p>
      <w:pPr>
        <w:pStyle w:val="P27"/>
        <w:framePr w:w="673" w:h="230" w:hRule="exact" w:wrap="none" w:vAnchor="page" w:hAnchor="margin" w:x="2342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57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16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84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617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3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721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91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80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96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929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8198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9211" w:y="67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10003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649" w:h="230" w:hRule="exact" w:wrap="none" w:vAnchor="page" w:hAnchor="margin" w:x="3048" w:y="749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1225" w:h="230" w:hRule="exact" w:wrap="none" w:vAnchor="page" w:hAnchor="margin" w:x="3739" w:y="749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66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947" w:y="749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69" w:h="230" w:hRule="exact" w:wrap="none" w:vAnchor="page" w:hAnchor="margin" w:x="6648" w:y="749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7459" w:y="7495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8064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8568" w:y="7495"/>
        <w:rPr>
          <w:rStyle w:val="C20"/>
          <w:rtl w:val="0"/>
        </w:rPr>
      </w:pPr>
      <w:r>
        <w:rPr>
          <w:rStyle w:val="C20"/>
          <w:rtl w:val="0"/>
        </w:rPr>
        <w:t>barevnou</w:t>
      </w:r>
    </w:p>
    <w:p>
      <w:pPr>
        <w:pStyle w:val="P27"/>
        <w:framePr w:w="725" w:h="230" w:hRule="exact" w:wrap="none" w:vAnchor="page" w:hAnchor="margin" w:x="9460" w:y="7495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63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19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19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19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19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196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1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19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19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19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42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42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42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4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42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42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42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42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4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65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6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65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865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865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86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86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1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12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12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12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12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1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12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12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1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12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12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1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35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107" w:y="93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28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187" w:y="9358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2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195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353" w:y="935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452" w:y="9358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32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91" w:y="935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24" w:y="935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05" w:h="230" w:hRule="exact" w:wrap="none" w:vAnchor="page" w:hAnchor="margin" w:x="8040" w:y="9358"/>
        <w:rPr>
          <w:rStyle w:val="C20"/>
          <w:rtl w:val="0"/>
        </w:rPr>
      </w:pPr>
      <w:r>
        <w:rPr>
          <w:rStyle w:val="C20"/>
          <w:rtl w:val="0"/>
        </w:rPr>
        <w:t>Analyzování</w:t>
      </w:r>
    </w:p>
    <w:p>
      <w:pPr>
        <w:pStyle w:val="P27"/>
        <w:framePr w:w="418" w:h="230" w:hRule="exact" w:wrap="none" w:vAnchor="page" w:hAnchor="margin" w:x="9187" w:y="9358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9648" w:y="9358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9588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902" w:y="9588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1790" w:y="9588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2548" w:y="958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3484" w:y="95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47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646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5404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63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196" w:y="958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759" w:h="230" w:hRule="exact" w:wrap="none" w:vAnchor="page" w:hAnchor="margin" w:x="6912" w:y="958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7713" w:y="95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8760" w:y="95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96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969" w:y="981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2424" w:y="981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324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08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4041" w:y="981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4699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872" w:y="981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79" w:h="230" w:hRule="exact" w:wrap="none" w:vAnchor="page" w:hAnchor="margin" w:x="6038" w:y="98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26" w:h="230" w:hRule="exact" w:wrap="none" w:vAnchor="page" w:hAnchor="margin" w:x="6960" w:y="981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16" w:h="230" w:hRule="exact" w:wrap="none" w:vAnchor="page" w:hAnchor="margin" w:x="7828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987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8620" w:y="9819"/>
        <w:rPr>
          <w:rStyle w:val="C20"/>
          <w:rtl w:val="0"/>
        </w:rPr>
      </w:pPr>
      <w:r>
        <w:rPr>
          <w:rStyle w:val="C20"/>
          <w:rtl w:val="0"/>
        </w:rPr>
        <w:t>výrobě;</w:t>
      </w:r>
    </w:p>
    <w:p>
      <w:pPr>
        <w:pStyle w:val="P27"/>
        <w:framePr w:w="1157" w:h="230" w:hRule="exact" w:wrap="none" w:vAnchor="page" w:hAnchor="margin" w:x="9336" w:y="9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33" w:y="1004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1358" w:y="100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2049" w:y="100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019" w:y="10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081" w:h="230" w:hRule="exact" w:wrap="none" w:vAnchor="page" w:hAnchor="margin" w:x="3192" w:y="1004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315" w:y="1004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5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51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51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51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51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51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519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51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51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75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75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75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75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75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75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2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220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220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22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2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220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2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22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220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220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220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4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45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45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45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45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45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45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45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45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45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45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45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45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68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6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681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681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681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167" w:h="230" w:hRule="exact" w:wrap="none" w:vAnchor="page" w:hAnchor="margin" w:x="4728" w:y="11681"/>
        <w:rPr>
          <w:rStyle w:val="C20"/>
          <w:rtl w:val="0"/>
        </w:rPr>
      </w:pPr>
      <w:r>
        <w:rPr>
          <w:rStyle w:val="C20"/>
          <w:rtl w:val="0"/>
        </w:rPr>
        <w:t>desinatérem,</w:t>
      </w:r>
    </w:p>
    <w:p>
      <w:pPr>
        <w:pStyle w:val="P27"/>
        <w:framePr w:w="1023" w:h="230" w:hRule="exact" w:wrap="none" w:vAnchor="page" w:hAnchor="margin" w:x="5937" w:y="11681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7003" w:y="1168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924" w:y="116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8750" w:y="116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9585" w:y="1168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1084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588" w:y="1191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414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87" w:y="119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3076" w:y="11911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691" w:y="1191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4468" w:y="11911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5217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44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5860" w:y="1191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686" w:y="11911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7944" w:y="1191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8491" w:y="11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8995" w:y="1191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484" w:y="1191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744" w:y="1214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6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61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6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612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612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6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61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612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950" w:y="1284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1809" w:y="1284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078" w:y="1284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769" w:y="1284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58" w:y="1284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848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020" w:y="128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620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609" w:y="1284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632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790" w:y="1284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347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384" w:y="1284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387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307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307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307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307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30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307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307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47" w:h="230" w:hRule="exact" w:wrap="none" w:vAnchor="page" w:hAnchor="margin" w:x="6796" w:y="13073"/>
        <w:rPr>
          <w:rStyle w:val="C20"/>
          <w:rtl w:val="0"/>
        </w:rPr>
      </w:pPr>
      <w:r>
        <w:rPr>
          <w:rStyle w:val="C20"/>
          <w:rtl w:val="0"/>
        </w:rPr>
        <w:t>technologa.</w:t>
      </w:r>
    </w:p>
    <w:p>
      <w:pPr>
        <w:pStyle w:val="P27"/>
        <w:framePr w:w="58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308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3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3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30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30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30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3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30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30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30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308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3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5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53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53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53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5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5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53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5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53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5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53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5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5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5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23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2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23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23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23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23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239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239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23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2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47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47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47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4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47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4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47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94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94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94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94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94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94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94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94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9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94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940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41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64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41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41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91" w:h="230" w:hRule="exact" w:wrap="none" w:vAnchor="page" w:hAnchor="margin" w:x="5241" w:y="15641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587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48" w:y="15641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94" w:y="15641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73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3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76" w:y="15641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99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7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 / technička technoložka, 20.8.2026 22:50:57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154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154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3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389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38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38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389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389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389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620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620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62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620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6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62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62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6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62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62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285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2850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2850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2850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285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285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2850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2850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08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55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55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355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355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355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355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355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35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378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37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378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378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37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378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25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252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252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25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25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2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4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4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4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4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4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4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4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4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4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7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5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5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5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5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5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5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4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4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4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4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64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6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6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64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64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6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6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64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6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64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8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8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8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8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11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1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11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1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1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1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5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5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5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5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5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5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5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5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5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5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5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5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5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8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8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8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8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82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6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68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682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682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682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68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682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682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29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29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29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2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2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29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2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29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2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2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2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2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2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5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 / technička technoložka, 20.8.2026 22:50:57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s. r. o., Králíky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 / technička technoložka, 20.8.2026 22:50:57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