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9C46C" Type="http://schemas.openxmlformats.org/officeDocument/2006/relationships/officeDocument" Target="/word/document.xml" /><Relationship Id="coreR26E9C46C" Type="http://schemas.openxmlformats.org/package/2006/relationships/metadata/core-properties" Target="/docProps/core.xml" /><Relationship Id="customR26E9C4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23.9.2026 2:07:49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23.9.2026 2:07:49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23.9.2026 2:07:49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23.9.2026 2:07:49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