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1AC16A" Type="http://schemas.openxmlformats.org/officeDocument/2006/relationships/officeDocument" Target="/word/document.xml" /><Relationship Id="coreR5D1AC16A" Type="http://schemas.openxmlformats.org/package/2006/relationships/metadata/core-properties" Target="/docProps/core.xml" /><Relationship Id="customR5D1AC1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autoskel (kód: 23-110-H)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autoskel, 30.9.2026 5:58:05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Karosář (kód: 23-55-H/02)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14.12.2017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Karosář (kód: 23-99-H/12)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Karosář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autoskel, 30.9.2026 5:58:05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