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6E3989" Type="http://schemas.openxmlformats.org/officeDocument/2006/relationships/officeDocument" Target="/word/document.xml" /><Relationship Id="coreR536E3989" Type="http://schemas.openxmlformats.org/package/2006/relationships/metadata/core-properties" Target="/docProps/core.xml" /><Relationship Id="customR536E39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Administrativní pracovník/pracovnice společenství vlastníků (kód: 69-068-N)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17.07.2025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Administrativní pracovník/pracovnice společenství vlastníků, 20.10.2026 9:48:29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Filouš František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Prostějovičky 125, 79803 Plumov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Jagiellońský institut vyššího vzdělávání,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Sladkovského  659/40, 77900 Olomouc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Kurzy Sprint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Mělnická 355, 25065 Líbeznice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Pavlásková Petra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Gen. Dudy 525/12, 79604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Administrativní pracovník/pracovnice společenství vlastníků, 20.10.2026 9:48:29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