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15E55" Type="http://schemas.openxmlformats.org/officeDocument/2006/relationships/officeDocument" Target="/word/document.xml" /><Relationship Id="coreRA915E55" Type="http://schemas.openxmlformats.org/package/2006/relationships/metadata/core-properties" Target="/docProps/core.xml" /><Relationship Id="customRA915E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B248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CE0A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CAFF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CA2790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60E93B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