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FF43E" Type="http://schemas.openxmlformats.org/officeDocument/2006/relationships/officeDocument" Target="/word/document.xml" /><Relationship Id="coreR5D5FF43E" Type="http://schemas.openxmlformats.org/package/2006/relationships/metadata/core-properties" Target="/docProps/core.xml" /><Relationship Id="customR5D5FF4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 (vyhláška č. 82/2018 Sb., o bezpečnostních opatřeních, kybernetických bezpečnostních incidentech, reaktivních opatřeních, náležitostech podání v oblasti kybernetické bezpečnosti a likvidaci dat,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42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78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1"/>
        <w:rPr>
          <w:rStyle w:val="C11"/>
          <w:rtl w:val="0"/>
        </w:rPr>
      </w:pPr>
      <w:r>
        <w:rPr>
          <w:rStyle w:val="C11"/>
          <w:rtl w:val="0"/>
        </w:rPr>
        <w:t>a) Popsat principy a procesy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8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8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08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2"/>
        <w:rPr>
          <w:rStyle w:val="C13"/>
          <w:rtl w:val="0"/>
        </w:rPr>
      </w:pPr>
      <w:r>
        <w:rPr>
          <w:rStyle w:val="C13"/>
          <w:rtl w:val="0"/>
        </w:rPr>
        <w:t>b) Prokázat orientaci v pojmech a procesech CSIRT týmů (ve smyslu RFC 2350)</w:t>
      </w:r>
    </w:p>
    <w:p>
      <w:pPr>
        <w:pStyle w:val="P30"/>
        <w:framePr w:w="3921" w:h="607" w:hRule="exact" w:wrap="none" w:vAnchor="page" w:hAnchor="margin" w:x="6800" w:y="118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5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orientaci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orientaci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Prokázat orientaci v principech stanovení aktiv včetně určení jejich hodnoty, hrozeb, zranitelností, dopadů, odpovědností a opatření v rámci kybernetické bezpečnosti 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094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7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1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7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86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93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93"/>
        <w:rPr>
          <w:rStyle w:val="C13"/>
          <w:rtl w:val="0"/>
        </w:rPr>
      </w:pPr>
      <w:r>
        <w:rPr>
          <w:rStyle w:val="C13"/>
          <w:rtl w:val="0"/>
        </w:rPr>
        <w:t>d) Specifikovat nástroje pro zaznamenávání činností kritické informační infrastruktury a významných informačních systémů, jejich uživatelů a administrátorů a popsat možnosti jejich uplatnění</w:t>
      </w:r>
    </w:p>
    <w:p>
      <w:pPr>
        <w:pStyle w:val="P30"/>
        <w:framePr w:w="3921" w:h="831" w:hRule="exact" w:wrap="none" w:vAnchor="page" w:hAnchor="margin" w:x="6800" w:y="1293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6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824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76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8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55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181/2014 Sb., o kybernetické bezpečnosti a o změně souvisejících zákonů, ve znění pozdějších předpisů (přístup na základě analýzy rizik, přiměřenosti)</w:t>
      </w:r>
    </w:p>
    <w:p>
      <w:pPr>
        <w:pStyle w:val="P28"/>
        <w:framePr w:w="3921" w:h="1055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1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80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41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467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82/2018 Sb., o bezpečnostních opatřeních, kybernetických bezpečnostních incidentech, reaktivních opatřeních, náležitostech podání v oblasti kybernetické bezpečnosti a likvidaci dat</w:t>
      </w:r>
    </w:p>
    <w:p>
      <w:pPr>
        <w:pStyle w:val="P28"/>
        <w:framePr w:w="3921" w:h="1280" w:hRule="exact" w:wrap="none" w:vAnchor="page" w:hAnchor="margin" w:x="6800" w:y="841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26" w:h="230" w:hRule="exact" w:wrap="none" w:vAnchor="page" w:hAnchor="margin" w:x="5601" w:y="1123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39"/>
        <w:framePr w:w="725" w:h="230" w:hRule="exact" w:wrap="none" w:vAnchor="page" w:hAnchor="margin" w:x="6470" w:y="1123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3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64" w:y="11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1022" w:y="1171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428" w:h="230" w:hRule="exact" w:wrap="none" w:vAnchor="page" w:hAnchor="margin" w:x="1526" w:y="117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96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774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542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2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256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913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7046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329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977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150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961" w:y="1171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355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218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218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4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41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41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4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41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41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4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886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88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886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88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886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31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3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31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31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31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313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31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313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313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31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313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31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31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31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336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3366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3366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3366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3366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3366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36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60" w:h="230" w:hRule="exact" w:wrap="none" w:vAnchor="page" w:hAnchor="margin" w:x="388" w:y="13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691" w:y="1361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281" w:y="136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2073" w:y="13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63" w:y="13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89" w:y="136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657" w:y="1361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449" w:y="136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241" w:y="1361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0"/>
        <w:framePr w:w="375" w:h="245" w:hRule="exact" w:wrap="none" w:vAnchor="page" w:hAnchor="margin" w:x="28" w:y="138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86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8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86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8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86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8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86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86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86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8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86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86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8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409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7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56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45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456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5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56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456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56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56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4566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456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4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566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45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45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5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45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45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45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479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479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47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47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7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79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5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2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526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52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5267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526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52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5267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52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52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5267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5267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526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54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549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893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legislativě</w:t>
      </w:r>
    </w:p>
    <w:p>
      <w:pPr>
        <w:pStyle w:val="P42"/>
        <w:framePr w:w="116" w:h="230" w:hRule="exact" w:wrap="none" w:vAnchor="page" w:hAnchor="margin" w:x="2404" w:y="217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2563" w:y="217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1133" w:h="230" w:hRule="exact" w:wrap="none" w:vAnchor="page" w:hAnchor="margin" w:x="3196" w:y="217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372" w:y="217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620" w:y="217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5904" w:y="21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1081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Uplatňování</w:t>
      </w:r>
    </w:p>
    <w:p>
      <w:pPr>
        <w:pStyle w:val="P42"/>
        <w:framePr w:w="716" w:h="230" w:hRule="exact" w:wrap="none" w:vAnchor="page" w:hAnchor="margin" w:x="1512" w:y="2423"/>
        <w:rPr>
          <w:rStyle w:val="C31"/>
          <w:rtl w:val="0"/>
        </w:rPr>
      </w:pPr>
      <w:r>
        <w:rPr>
          <w:rStyle w:val="C31"/>
          <w:rtl w:val="0"/>
        </w:rPr>
        <w:t>principů</w:t>
      </w:r>
    </w:p>
    <w:p>
      <w:pPr>
        <w:pStyle w:val="P42"/>
        <w:framePr w:w="625" w:h="230" w:hRule="exact" w:wrap="none" w:vAnchor="page" w:hAnchor="margin" w:x="2270" w:y="242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2937" w:y="242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4027" w:y="2423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5227" w:y="2423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42"/>
        <w:framePr w:w="226" w:h="230" w:hRule="exact" w:wrap="none" w:vAnchor="page" w:hAnchor="margin" w:x="6028" w:y="2423"/>
        <w:rPr>
          <w:rStyle w:val="C31"/>
          <w:rtl w:val="0"/>
        </w:rPr>
      </w:pPr>
      <w:r>
        <w:rPr>
          <w:rStyle w:val="C31"/>
          <w:rtl w:val="0"/>
        </w:rPr>
        <w:t>se</w:t>
      </w:r>
    </w:p>
    <w:p>
      <w:pPr>
        <w:pStyle w:val="P42"/>
        <w:framePr w:w="1157" w:h="230" w:hRule="exact" w:wrap="none" w:vAnchor="page" w:hAnchor="margin" w:x="6297" w:y="2423"/>
        <w:rPr>
          <w:rStyle w:val="C31"/>
          <w:rtl w:val="0"/>
        </w:rPr>
      </w:pPr>
      <w:r>
        <w:rPr>
          <w:rStyle w:val="C31"/>
          <w:rtl w:val="0"/>
        </w:rPr>
        <w:t>zohledněním</w:t>
      </w:r>
    </w:p>
    <w:p>
      <w:pPr>
        <w:pStyle w:val="P42"/>
        <w:framePr w:w="980" w:h="230" w:hRule="exact" w:wrap="none" w:vAnchor="page" w:hAnchor="margin" w:x="7497" w:y="2423"/>
        <w:rPr>
          <w:rStyle w:val="C31"/>
          <w:rtl w:val="0"/>
        </w:rPr>
      </w:pPr>
      <w:r>
        <w:rPr>
          <w:rStyle w:val="C31"/>
          <w:rtl w:val="0"/>
        </w:rPr>
        <w:t>požadavků</w:t>
      </w:r>
    </w:p>
    <w:p>
      <w:pPr>
        <w:pStyle w:val="P42"/>
        <w:framePr w:w="1133" w:h="230" w:hRule="exact" w:wrap="none" w:vAnchor="page" w:hAnchor="margin" w:x="8520" w:y="242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388" w:y="26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1512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36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920" w:y="2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28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90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90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2903"/>
        <w:rPr>
          <w:rStyle w:val="C31"/>
          <w:rtl w:val="0"/>
        </w:rPr>
      </w:pPr>
      <w:r>
        <w:rPr>
          <w:rStyle w:val="C31"/>
          <w:rtl w:val="0"/>
        </w:rPr>
        <w:t>pojmech</w:t>
      </w:r>
    </w:p>
    <w:p>
      <w:pPr>
        <w:pStyle w:val="P42"/>
        <w:framePr w:w="130" w:h="230" w:hRule="exact" w:wrap="none" w:vAnchor="page" w:hAnchor="margin" w:x="2280" w:y="290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60" w:h="230" w:hRule="exact" w:wrap="none" w:vAnchor="page" w:hAnchor="margin" w:x="2452" w:y="2903"/>
        <w:rPr>
          <w:rStyle w:val="C31"/>
          <w:rtl w:val="0"/>
        </w:rPr>
      </w:pPr>
      <w:r>
        <w:rPr>
          <w:rStyle w:val="C31"/>
          <w:rtl w:val="0"/>
        </w:rPr>
        <w:t>definicích</w:t>
      </w:r>
    </w:p>
    <w:p>
      <w:pPr>
        <w:pStyle w:val="P42"/>
        <w:framePr w:w="116" w:h="230" w:hRule="exact" w:wrap="none" w:vAnchor="page" w:hAnchor="margin" w:x="3355" w:y="290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3513" w:y="290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625" w:h="230" w:hRule="exact" w:wrap="none" w:vAnchor="page" w:hAnchor="margin" w:x="4147" w:y="290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4814" w:y="290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5904" w:y="2903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7104" w:y="2903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38"/>
        <w:framePr w:w="82" w:h="230" w:hRule="exact" w:wrap="none" w:vAnchor="page" w:hAnchor="margin" w:x="7905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030" w:y="2903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8313" w:y="29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50" w:h="230" w:hRule="exact" w:wrap="none" w:vAnchor="page" w:hAnchor="margin" w:x="388" w:y="3153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1281" w:y="3153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2203" w:y="3153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2486" w:y="315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3153" w:y="315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4243" w:y="315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5419" w:y="31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6542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67" w:y="31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6950" w:y="31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93" w:h="230" w:hRule="exact" w:wrap="none" w:vAnchor="page" w:hAnchor="margin" w:x="388" w:y="3402"/>
        <w:rPr>
          <w:rStyle w:val="C31"/>
          <w:rtl w:val="0"/>
        </w:rPr>
      </w:pPr>
      <w:r>
        <w:rPr>
          <w:rStyle w:val="C31"/>
          <w:rtl w:val="0"/>
        </w:rPr>
        <w:t>Začlenění</w:t>
      </w:r>
    </w:p>
    <w:p>
      <w:pPr>
        <w:pStyle w:val="P42"/>
        <w:framePr w:w="514" w:h="230" w:hRule="exact" w:wrap="none" w:vAnchor="page" w:hAnchor="margin" w:x="1324" w:y="3402"/>
        <w:rPr>
          <w:rStyle w:val="C31"/>
          <w:rtl w:val="0"/>
        </w:rPr>
      </w:pPr>
      <w:r>
        <w:rPr>
          <w:rStyle w:val="C31"/>
          <w:rtl w:val="0"/>
        </w:rPr>
        <w:t>řízení</w:t>
      </w:r>
    </w:p>
    <w:p>
      <w:pPr>
        <w:pStyle w:val="P42"/>
        <w:framePr w:w="370" w:h="230" w:hRule="exact" w:wrap="none" w:vAnchor="page" w:hAnchor="margin" w:x="1881" w:y="3402"/>
        <w:rPr>
          <w:rStyle w:val="C31"/>
          <w:rtl w:val="0"/>
        </w:rPr>
      </w:pPr>
      <w:r>
        <w:rPr>
          <w:rStyle w:val="C31"/>
          <w:rtl w:val="0"/>
        </w:rPr>
        <w:t>rizik</w:t>
      </w:r>
    </w:p>
    <w:p>
      <w:pPr>
        <w:pStyle w:val="P42"/>
        <w:framePr w:w="241" w:h="230" w:hRule="exact" w:wrap="none" w:vAnchor="page" w:hAnchor="margin" w:x="2294" w:y="3402"/>
        <w:rPr>
          <w:rStyle w:val="C31"/>
          <w:rtl w:val="0"/>
        </w:rPr>
      </w:pPr>
      <w:r>
        <w:rPr>
          <w:rStyle w:val="C31"/>
          <w:rtl w:val="0"/>
        </w:rPr>
        <w:t>do</w:t>
      </w:r>
    </w:p>
    <w:p>
      <w:pPr>
        <w:pStyle w:val="P42"/>
        <w:framePr w:w="1047" w:h="230" w:hRule="exact" w:wrap="none" w:vAnchor="page" w:hAnchor="margin" w:x="2577" w:y="340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3667" w:y="340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843" w:y="3402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966" w:y="34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91" w:y="34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6374" w:y="340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36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387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3873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3873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387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3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38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387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3873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38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3873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8990" w:y="38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38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4103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41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4103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410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435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435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893" w:h="230" w:hRule="exact" w:wrap="none" w:vAnchor="page" w:hAnchor="margin" w:x="1468" w:y="4353"/>
        <w:rPr>
          <w:rStyle w:val="C31"/>
          <w:rtl w:val="0"/>
        </w:rPr>
      </w:pPr>
      <w:r>
        <w:rPr>
          <w:rStyle w:val="C31"/>
          <w:rtl w:val="0"/>
        </w:rPr>
        <w:t>legislativě</w:t>
      </w:r>
    </w:p>
    <w:p>
      <w:pPr>
        <w:pStyle w:val="P42"/>
        <w:framePr w:w="116" w:h="230" w:hRule="exact" w:wrap="none" w:vAnchor="page" w:hAnchor="margin" w:x="2404" w:y="435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2563" w:y="435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1133" w:h="230" w:hRule="exact" w:wrap="none" w:vAnchor="page" w:hAnchor="margin" w:x="3196" w:y="435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372" w:y="43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496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620" w:y="43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5904" w:y="43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45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1081" w:h="230" w:hRule="exact" w:wrap="none" w:vAnchor="page" w:hAnchor="margin" w:x="388" w:y="4602"/>
        <w:rPr>
          <w:rStyle w:val="C31"/>
          <w:rtl w:val="0"/>
        </w:rPr>
      </w:pPr>
      <w:r>
        <w:rPr>
          <w:rStyle w:val="C31"/>
          <w:rtl w:val="0"/>
        </w:rPr>
        <w:t>Uplatňování</w:t>
      </w:r>
    </w:p>
    <w:p>
      <w:pPr>
        <w:pStyle w:val="P42"/>
        <w:framePr w:w="716" w:h="230" w:hRule="exact" w:wrap="none" w:vAnchor="page" w:hAnchor="margin" w:x="1512" w:y="4602"/>
        <w:rPr>
          <w:rStyle w:val="C31"/>
          <w:rtl w:val="0"/>
        </w:rPr>
      </w:pPr>
      <w:r>
        <w:rPr>
          <w:rStyle w:val="C31"/>
          <w:rtl w:val="0"/>
        </w:rPr>
        <w:t>principů</w:t>
      </w:r>
    </w:p>
    <w:p>
      <w:pPr>
        <w:pStyle w:val="P42"/>
        <w:framePr w:w="625" w:h="230" w:hRule="exact" w:wrap="none" w:vAnchor="page" w:hAnchor="margin" w:x="2270" w:y="460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2937" w:y="460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4027" w:y="4602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5227" w:y="4602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42"/>
        <w:framePr w:w="226" w:h="230" w:hRule="exact" w:wrap="none" w:vAnchor="page" w:hAnchor="margin" w:x="6028" w:y="4602"/>
        <w:rPr>
          <w:rStyle w:val="C31"/>
          <w:rtl w:val="0"/>
        </w:rPr>
      </w:pPr>
      <w:r>
        <w:rPr>
          <w:rStyle w:val="C31"/>
          <w:rtl w:val="0"/>
        </w:rPr>
        <w:t>se</w:t>
      </w:r>
    </w:p>
    <w:p>
      <w:pPr>
        <w:pStyle w:val="P42"/>
        <w:framePr w:w="1157" w:h="230" w:hRule="exact" w:wrap="none" w:vAnchor="page" w:hAnchor="margin" w:x="6297" w:y="4602"/>
        <w:rPr>
          <w:rStyle w:val="C31"/>
          <w:rtl w:val="0"/>
        </w:rPr>
      </w:pPr>
      <w:r>
        <w:rPr>
          <w:rStyle w:val="C31"/>
          <w:rtl w:val="0"/>
        </w:rPr>
        <w:t>zohledněním</w:t>
      </w:r>
    </w:p>
    <w:p>
      <w:pPr>
        <w:pStyle w:val="P42"/>
        <w:framePr w:w="980" w:h="230" w:hRule="exact" w:wrap="none" w:vAnchor="page" w:hAnchor="margin" w:x="7497" w:y="4602"/>
        <w:rPr>
          <w:rStyle w:val="C31"/>
          <w:rtl w:val="0"/>
        </w:rPr>
      </w:pPr>
      <w:r>
        <w:rPr>
          <w:rStyle w:val="C31"/>
          <w:rtl w:val="0"/>
        </w:rPr>
        <w:t>požadavků</w:t>
      </w:r>
    </w:p>
    <w:p>
      <w:pPr>
        <w:pStyle w:val="P42"/>
        <w:framePr w:w="1133" w:h="230" w:hRule="exact" w:wrap="none" w:vAnchor="page" w:hAnchor="margin" w:x="8520" w:y="460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388" w:y="483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1512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36" w:y="48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1920" w:y="48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0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5082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5082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5082"/>
        <w:rPr>
          <w:rStyle w:val="C31"/>
          <w:rtl w:val="0"/>
        </w:rPr>
      </w:pPr>
      <w:r>
        <w:rPr>
          <w:rStyle w:val="C31"/>
          <w:rtl w:val="0"/>
        </w:rPr>
        <w:t>pojmech</w:t>
      </w:r>
    </w:p>
    <w:p>
      <w:pPr>
        <w:pStyle w:val="P42"/>
        <w:framePr w:w="130" w:h="230" w:hRule="exact" w:wrap="none" w:vAnchor="page" w:hAnchor="margin" w:x="2280" w:y="5082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60" w:h="230" w:hRule="exact" w:wrap="none" w:vAnchor="page" w:hAnchor="margin" w:x="2452" w:y="5082"/>
        <w:rPr>
          <w:rStyle w:val="C31"/>
          <w:rtl w:val="0"/>
        </w:rPr>
      </w:pPr>
      <w:r>
        <w:rPr>
          <w:rStyle w:val="C31"/>
          <w:rtl w:val="0"/>
        </w:rPr>
        <w:t>definicích</w:t>
      </w:r>
    </w:p>
    <w:p>
      <w:pPr>
        <w:pStyle w:val="P42"/>
        <w:framePr w:w="116" w:h="230" w:hRule="exact" w:wrap="none" w:vAnchor="page" w:hAnchor="margin" w:x="3355" w:y="5082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3513" w:y="5082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625" w:h="230" w:hRule="exact" w:wrap="none" w:vAnchor="page" w:hAnchor="margin" w:x="4147" w:y="508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4814" w:y="508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5904" w:y="5082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7104" w:y="5082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38"/>
        <w:framePr w:w="82" w:h="230" w:hRule="exact" w:wrap="none" w:vAnchor="page" w:hAnchor="margin" w:x="7905" w:y="5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030" w:y="508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05" w:h="230" w:hRule="exact" w:wrap="none" w:vAnchor="page" w:hAnchor="margin" w:x="8313" w:y="508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3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50" w:h="230" w:hRule="exact" w:wrap="none" w:vAnchor="page" w:hAnchor="margin" w:x="388" w:y="5332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1281" w:y="5332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2203" w:y="5332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2486" w:y="533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3153" w:y="533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4243" w:y="533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5419" w:y="5332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6542" w:y="53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67" w:y="533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6950" w:y="533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5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93" w:h="230" w:hRule="exact" w:wrap="none" w:vAnchor="page" w:hAnchor="margin" w:x="388" w:y="5581"/>
        <w:rPr>
          <w:rStyle w:val="C31"/>
          <w:rtl w:val="0"/>
        </w:rPr>
      </w:pPr>
      <w:r>
        <w:rPr>
          <w:rStyle w:val="C31"/>
          <w:rtl w:val="0"/>
        </w:rPr>
        <w:t>Začlenění</w:t>
      </w:r>
    </w:p>
    <w:p>
      <w:pPr>
        <w:pStyle w:val="P42"/>
        <w:framePr w:w="514" w:h="230" w:hRule="exact" w:wrap="none" w:vAnchor="page" w:hAnchor="margin" w:x="1324" w:y="5581"/>
        <w:rPr>
          <w:rStyle w:val="C31"/>
          <w:rtl w:val="0"/>
        </w:rPr>
      </w:pPr>
      <w:r>
        <w:rPr>
          <w:rStyle w:val="C31"/>
          <w:rtl w:val="0"/>
        </w:rPr>
        <w:t>řízení</w:t>
      </w:r>
    </w:p>
    <w:p>
      <w:pPr>
        <w:pStyle w:val="P42"/>
        <w:framePr w:w="370" w:h="230" w:hRule="exact" w:wrap="none" w:vAnchor="page" w:hAnchor="margin" w:x="1881" w:y="5581"/>
        <w:rPr>
          <w:rStyle w:val="C31"/>
          <w:rtl w:val="0"/>
        </w:rPr>
      </w:pPr>
      <w:r>
        <w:rPr>
          <w:rStyle w:val="C31"/>
          <w:rtl w:val="0"/>
        </w:rPr>
        <w:t>rizik</w:t>
      </w:r>
    </w:p>
    <w:p>
      <w:pPr>
        <w:pStyle w:val="P42"/>
        <w:framePr w:w="241" w:h="230" w:hRule="exact" w:wrap="none" w:vAnchor="page" w:hAnchor="margin" w:x="2294" w:y="5581"/>
        <w:rPr>
          <w:rStyle w:val="C31"/>
          <w:rtl w:val="0"/>
        </w:rPr>
      </w:pPr>
      <w:r>
        <w:rPr>
          <w:rStyle w:val="C31"/>
          <w:rtl w:val="0"/>
        </w:rPr>
        <w:t>do</w:t>
      </w:r>
    </w:p>
    <w:p>
      <w:pPr>
        <w:pStyle w:val="P42"/>
        <w:framePr w:w="1047" w:h="230" w:hRule="exact" w:wrap="none" w:vAnchor="page" w:hAnchor="margin" w:x="2577" w:y="5581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3667" w:y="5581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843" w:y="5581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966" w:y="55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91" w:y="55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6374" w:y="55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581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81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8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81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81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81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58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581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5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58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58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581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5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581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581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581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58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6047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6047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62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5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51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5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5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5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5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5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51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651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651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651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651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67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67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7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7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76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76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76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76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76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76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7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76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76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7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76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9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9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99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99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99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9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99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99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9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997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99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99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7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7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724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724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724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724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724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724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7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724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724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72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7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47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47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47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772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772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772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772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77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77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77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772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77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7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772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819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8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819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81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819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819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819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819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819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8197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819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673" w:h="230" w:hRule="exact" w:wrap="none" w:vAnchor="page" w:hAnchor="margin" w:x="8371" w:y="8197"/>
        <w:rPr>
          <w:rStyle w:val="C28"/>
          <w:rtl w:val="0"/>
        </w:rPr>
      </w:pPr>
      <w:r>
        <w:rPr>
          <w:rStyle w:val="C28"/>
          <w:rtl w:val="0"/>
        </w:rPr>
        <w:t>ověřen</w:t>
      </w:r>
    </w:p>
    <w:p>
      <w:pPr>
        <w:pStyle w:val="P38"/>
        <w:framePr w:w="197" w:h="230" w:hRule="exact" w:wrap="none" w:vAnchor="page" w:hAnchor="margin" w:x="9028" w:y="8197"/>
        <w:rPr>
          <w:rStyle w:val="C27"/>
          <w:rtl w:val="0"/>
        </w:rPr>
      </w:pPr>
      <w:r>
        <w:rPr>
          <w:rStyle w:val="C27"/>
          <w:rtl w:val="0"/>
        </w:rPr>
        <w:t>í":</w:t>
      </w:r>
    </w:p>
    <w:p>
      <w:pPr>
        <w:pStyle w:val="P40"/>
        <w:framePr w:w="375" w:h="245" w:hRule="exact" w:wrap="none" w:vAnchor="page" w:hAnchor="margin" w:x="28" w:y="84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4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844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844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84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84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844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844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84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844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844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844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844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844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844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86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867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86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86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8677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867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8677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8677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86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867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89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892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892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892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892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89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89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89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5308" w:y="89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6244" w:y="892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6926" w:y="892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006" w:y="892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062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235" w:y="892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9950" w:y="8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388" w:y="91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604" w:y="91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93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962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962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962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962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962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962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9628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98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9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2"/>
        <w:framePr w:w="850" w:h="230" w:hRule="exact" w:wrap="none" w:vAnchor="page" w:hAnchor="margin" w:x="2836" w:y="9863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3729" w:y="9863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4651" w:y="9863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4934" w:y="986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5601" w:y="986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6691" w:y="986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138" w:h="230" w:hRule="exact" w:wrap="none" w:vAnchor="page" w:hAnchor="margin" w:x="7867" w:y="9863"/>
        <w:rPr>
          <w:rStyle w:val="C31"/>
          <w:rtl w:val="0"/>
        </w:rPr>
      </w:pPr>
      <w:r>
        <w:rPr>
          <w:rStyle w:val="C31"/>
          <w:rtl w:val="0"/>
        </w:rPr>
        <w:t>bezpečnosti,</w:t>
      </w:r>
    </w:p>
    <w:p>
      <w:pPr>
        <w:pStyle w:val="P38"/>
        <w:framePr w:w="783" w:h="230" w:hRule="exact" w:wrap="none" w:vAnchor="page" w:hAnchor="margin" w:x="9048" w:y="9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873" w:y="98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0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093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09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093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09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0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0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0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0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09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093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093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09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0324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032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0324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03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032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03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0324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0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0324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0324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7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7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7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7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7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7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0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0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0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0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0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0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0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0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0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0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0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7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7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vyškolení dle požadavků § 7 a přílohy č. 6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architekta kybernetické bezpečnosti.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9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4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0779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6A03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7DEF5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0DD7B1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