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685F4" Type="http://schemas.openxmlformats.org/officeDocument/2006/relationships/officeDocument" Target="/word/document.xml" /><Relationship Id="coreR1C6685F4" Type="http://schemas.openxmlformats.org/package/2006/relationships/metadata/core-properties" Target="/docProps/core.xml" /><Relationship Id="customR1C668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 a nastavování základní konfigurace podle zadání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44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20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Nakonfigurovat operační systém Windows/Linux na serveru (např. nakonfigurovat parametry sítě a konektivitu do internetu, zavést centrální správu uživatelů, nastavit uživatelské politiky, přiřadit oprávnění uživatelům a skupinám uživatelů) podle zadání</w:t>
      </w:r>
    </w:p>
    <w:p>
      <w:pPr>
        <w:pStyle w:val="P30"/>
        <w:framePr w:w="3921" w:h="1055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19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6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6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1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1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11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2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5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9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22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73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13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9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13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5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141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01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145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navrhnout infrastrukturu počítačové sítě, výběr hardware a software</w:t>
      </w:r>
    </w:p>
    <w:p>
      <w:pPr>
        <w:pStyle w:val="P28"/>
        <w:framePr w:w="3921" w:h="1055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HW a SW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8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72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118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Zkontrolovat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2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128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67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</w:t>
      </w:r>
    </w:p>
    <w:p>
      <w:pPr>
        <w:pStyle w:val="P39"/>
        <w:framePr w:w="73" w:h="230" w:hRule="exact" w:wrap="none" w:vAnchor="page" w:hAnchor="margin" w:x="7060" w:y="11239"/>
        <w:rPr>
          <w:rStyle w:val="C28"/>
          <w:rtl w:val="0"/>
        </w:rPr>
      </w:pPr>
      <w:r>
        <w:rPr>
          <w:rStyle w:val="C28"/>
          <w:rtl w:val="0"/>
        </w:rPr>
        <w:t>í</w:t>
      </w:r>
    </w:p>
    <w:p>
      <w:pPr>
        <w:pStyle w:val="P38"/>
        <w:framePr w:w="73" w:h="230" w:hRule="exact" w:wrap="none" w:vAnchor="page" w:hAnchor="margin" w:x="7118" w:y="112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74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475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475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475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47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475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16" w:h="230" w:hRule="exact" w:wrap="none" w:vAnchor="page" w:hAnchor="margin" w:x="581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971" w:y="1147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6739" w:y="114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022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670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7828" w:y="11475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241" w:h="230" w:hRule="exact" w:wrap="none" w:vAnchor="page" w:hAnchor="margin" w:x="8308" w:y="114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8592" w:y="114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9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945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945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557" w:h="230" w:hRule="exact" w:wrap="none" w:vAnchor="page" w:hAnchor="margin" w:x="3148" w:y="11945"/>
        <w:rPr>
          <w:rStyle w:val="C26"/>
          <w:rtl w:val="0"/>
        </w:rPr>
      </w:pPr>
      <w:r>
        <w:rPr>
          <w:rStyle w:val="C26"/>
          <w:rtl w:val="0"/>
        </w:rPr>
        <w:t>testu:</w:t>
      </w:r>
    </w:p>
    <w:p>
      <w:pPr>
        <w:pStyle w:val="P38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969" w:y="131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771" w:y="131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07" w:y="131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376" w:y="131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13" w:y="131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03" w:y="131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48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39" w:y="131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17" w:y="131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390" w:y="1314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15" w:y="131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31" w:y="1314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46" w:y="131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57" w:y="131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58" w:y="1314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36" w:y="1314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094" w:y="131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7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1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1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1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1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11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1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1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1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1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1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1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1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4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4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4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4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1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1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1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1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1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1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42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477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14791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14791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14791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147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14791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147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1479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14791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14791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2" w:h="230" w:hRule="exact" w:wrap="none" w:vAnchor="page" w:hAnchor="margin" w:x="7027" w:y="1479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7152" w:y="14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14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212" w:y="147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496" w:y="147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1504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50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15041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15041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15041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82" w:h="230" w:hRule="exact" w:wrap="none" w:vAnchor="page" w:hAnchor="margin" w:x="4108" w:y="1504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4233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15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5284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5568" w:y="1504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15291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1529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15291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15291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15291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15291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15291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15291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152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1529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1529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15291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152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15291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1552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82" w:h="230" w:hRule="exact" w:wrap="none" w:vAnchor="page" w:hAnchor="margin" w:x="1435" w:y="1552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783" w:h="230" w:hRule="exact" w:wrap="none" w:vAnchor="page" w:hAnchor="margin" w:x="1560" w:y="15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15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2611" w:y="1552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2894" w:y="155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6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47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848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17" w:h="230" w:hRule="exact" w:wrap="none" w:vAnchor="page" w:hAnchor="margin" w:x="8352" w:y="2394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116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9369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9652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30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8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93" w:h="230" w:hRule="exact" w:wrap="none" w:vAnchor="page" w:hAnchor="margin" w:x="388" w:y="2874"/>
        <w:rPr>
          <w:rStyle w:val="C26"/>
          <w:rtl w:val="0"/>
        </w:rPr>
      </w:pPr>
      <w:r>
        <w:rPr>
          <w:rStyle w:val="C26"/>
          <w:rtl w:val="0"/>
        </w:rPr>
        <w:t>Uvádění</w:t>
      </w:r>
    </w:p>
    <w:p>
      <w:pPr>
        <w:pStyle w:val="P37"/>
        <w:framePr w:w="1292" w:h="230" w:hRule="exact" w:wrap="none" w:vAnchor="page" w:hAnchor="margin" w:x="1224" w:y="2874"/>
        <w:rPr>
          <w:rStyle w:val="C26"/>
          <w:rtl w:val="0"/>
        </w:rPr>
      </w:pPr>
      <w:r>
        <w:rPr>
          <w:rStyle w:val="C26"/>
          <w:rtl w:val="0"/>
        </w:rPr>
        <w:t>počítačových</w:t>
      </w:r>
    </w:p>
    <w:p>
      <w:pPr>
        <w:pStyle w:val="P37"/>
        <w:framePr w:w="303" w:h="230" w:hRule="exact" w:wrap="none" w:vAnchor="page" w:hAnchor="margin" w:x="2558" w:y="2874"/>
        <w:rPr>
          <w:rStyle w:val="C26"/>
          <w:rtl w:val="0"/>
        </w:rPr>
      </w:pPr>
      <w:r>
        <w:rPr>
          <w:rStyle w:val="C26"/>
          <w:rtl w:val="0"/>
        </w:rPr>
        <w:t>sítí</w:t>
      </w:r>
    </w:p>
    <w:p>
      <w:pPr>
        <w:pStyle w:val="P37"/>
        <w:framePr w:w="260" w:h="230" w:hRule="exact" w:wrap="none" w:vAnchor="page" w:hAnchor="margin" w:x="2904" w:y="287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793" w:h="230" w:hRule="exact" w:wrap="none" w:vAnchor="page" w:hAnchor="margin" w:x="3206" w:y="2874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41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14" w:y="2874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529" w:h="230" w:hRule="exact" w:wrap="none" w:vAnchor="page" w:hAnchor="margin" w:x="5424" w:y="287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9" w:h="230" w:hRule="exact" w:wrap="none" w:vAnchor="page" w:hAnchor="margin" w:x="5995" w:y="2874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2" w:h="230" w:hRule="exact" w:wrap="none" w:vAnchor="page" w:hAnchor="margin" w:x="702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7152" w:y="28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77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8212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8385" w:y="2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37" w:h="230" w:hRule="exact" w:wrap="none" w:vAnchor="page" w:hAnchor="margin" w:x="388" w:y="3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3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91" w:h="230" w:hRule="exact" w:wrap="none" w:vAnchor="page" w:hAnchor="margin" w:x="1540" w:y="3124"/>
        <w:rPr>
          <w:rStyle w:val="C26"/>
          <w:rtl w:val="0"/>
        </w:rPr>
      </w:pPr>
      <w:r>
        <w:rPr>
          <w:rStyle w:val="C26"/>
          <w:rtl w:val="0"/>
        </w:rPr>
        <w:t>administraci</w:t>
      </w:r>
    </w:p>
    <w:p>
      <w:pPr>
        <w:pStyle w:val="P37"/>
        <w:framePr w:w="193" w:h="230" w:hRule="exact" w:wrap="none" w:vAnchor="page" w:hAnchor="margin" w:x="2774" w:y="3124"/>
        <w:rPr>
          <w:rStyle w:val="C26"/>
          <w:rtl w:val="0"/>
        </w:rPr>
      </w:pPr>
      <w:r>
        <w:rPr>
          <w:rStyle w:val="C26"/>
          <w:rtl w:val="0"/>
        </w:rPr>
        <w:t>IT</w:t>
      </w:r>
    </w:p>
    <w:p>
      <w:pPr>
        <w:pStyle w:val="P37"/>
        <w:framePr w:w="1057" w:h="230" w:hRule="exact" w:wrap="none" w:vAnchor="page" w:hAnchor="margin" w:x="3009" w:y="3124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8"/>
        <w:framePr w:w="82" w:h="230" w:hRule="exact" w:wrap="none" w:vAnchor="page" w:hAnchor="margin" w:x="4108" w:y="31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4233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059" w:y="3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284" w:y="312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457" w:y="312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3373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3373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3373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3373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3373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3373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3373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3373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33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3373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33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3373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33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3373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3604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82" w:h="230" w:hRule="exact" w:wrap="none" w:vAnchor="page" w:hAnchor="margin" w:x="1435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560" w:y="3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2385" w:y="36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611" w:y="360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784" w:y="36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83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839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839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8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8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83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8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83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83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83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83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83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8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8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69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540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54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54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540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54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540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540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54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540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5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540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54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7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70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7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70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70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7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70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7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7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7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7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70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7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500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7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7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7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7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547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547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42"/>
        <w:framePr w:w="73" w:h="230" w:hRule="exact" w:wrap="none" w:vAnchor="page" w:hAnchor="margin" w:x="6782" w:y="5471"/>
        <w:rPr>
          <w:rStyle w:val="C31"/>
          <w:rtl w:val="0"/>
        </w:rPr>
      </w:pPr>
      <w:r>
        <w:rPr>
          <w:rStyle w:val="C31"/>
          <w:rtl w:val="0"/>
        </w:rPr>
        <w:t>:</w:t>
      </w:r>
    </w:p>
    <w:p>
      <w:pPr>
        <w:pStyle w:val="P40"/>
        <w:framePr w:w="375" w:h="245" w:hRule="exact" w:wrap="none" w:vAnchor="page" w:hAnchor="margin" w:x="28" w:y="5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57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72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72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721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721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72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721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72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72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72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7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72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5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5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5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5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5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5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5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51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61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620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2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20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2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201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201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2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201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2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201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20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20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2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43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43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43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43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901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9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90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9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9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90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6901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893" w:h="230" w:hRule="exact" w:wrap="none" w:vAnchor="page" w:hAnchor="margin" w:x="5529" w:y="6901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65" w:y="6901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88" w:y="6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1" w:y="6901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299" w:y="690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009" w:y="690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71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1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713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71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713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15" w:h="230" w:hRule="exact" w:wrap="none" w:vAnchor="page" w:hAnchor="margin" w:x="3720" w:y="713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7137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7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713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713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713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71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7137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737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13" w:h="230" w:hRule="exact" w:wrap="none" w:vAnchor="page" w:hAnchor="margin" w:x="388" w:y="7386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869" w:h="230" w:hRule="exact" w:wrap="none" w:vAnchor="page" w:hAnchor="margin" w:x="1344" w:y="7386"/>
        <w:rPr>
          <w:rStyle w:val="C26"/>
          <w:rtl w:val="0"/>
        </w:rPr>
      </w:pPr>
      <w:r>
        <w:rPr>
          <w:rStyle w:val="C26"/>
          <w:rtl w:val="0"/>
        </w:rPr>
        <w:t>instalace</w:t>
      </w:r>
    </w:p>
    <w:p>
      <w:pPr>
        <w:pStyle w:val="P37"/>
        <w:framePr w:w="1090" w:h="230" w:hRule="exact" w:wrap="none" w:vAnchor="page" w:hAnchor="margin" w:x="2256" w:y="7386"/>
        <w:rPr>
          <w:rStyle w:val="C26"/>
          <w:rtl w:val="0"/>
        </w:rPr>
      </w:pPr>
      <w:r>
        <w:rPr>
          <w:rStyle w:val="C26"/>
          <w:rtl w:val="0"/>
        </w:rPr>
        <w:t>operačního</w:t>
      </w:r>
    </w:p>
    <w:p>
      <w:pPr>
        <w:pStyle w:val="P37"/>
        <w:framePr w:w="826" w:h="230" w:hRule="exact" w:wrap="none" w:vAnchor="page" w:hAnchor="margin" w:x="3388" w:y="7386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30" w:h="230" w:hRule="exact" w:wrap="none" w:vAnchor="page" w:hAnchor="margin" w:x="4257" w:y="73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4430" w:y="7386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1148" w:h="230" w:hRule="exact" w:wrap="none" w:vAnchor="page" w:hAnchor="margin" w:x="4900" w:y="7386"/>
        <w:rPr>
          <w:rStyle w:val="C26"/>
          <w:rtl w:val="0"/>
        </w:rPr>
      </w:pPr>
      <w:r>
        <w:rPr>
          <w:rStyle w:val="C26"/>
          <w:rtl w:val="0"/>
        </w:rPr>
        <w:t>konfigurace</w:t>
      </w:r>
    </w:p>
    <w:p>
      <w:pPr>
        <w:pStyle w:val="P38"/>
        <w:framePr w:w="73" w:h="230" w:hRule="exact" w:wrap="none" w:vAnchor="page" w:hAnchor="margin" w:x="6033" w:y="738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148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974" w:y="73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209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382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555" w:y="7386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8270" w:y="738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96" w:y="73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331" w:y="73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9504" w:y="738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9676" w:y="73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76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69" w:h="230" w:hRule="exact" w:wrap="none" w:vAnchor="page" w:hAnchor="margin" w:x="388" w:y="7636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30" w:h="230" w:hRule="exact" w:wrap="none" w:vAnchor="page" w:hAnchor="margin" w:x="1200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1372" w:y="7636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311" w:h="230" w:hRule="exact" w:wrap="none" w:vAnchor="page" w:hAnchor="margin" w:x="1977" w:y="7636"/>
        <w:rPr>
          <w:rStyle w:val="C26"/>
          <w:rtl w:val="0"/>
        </w:rPr>
      </w:pPr>
      <w:r>
        <w:rPr>
          <w:rStyle w:val="C26"/>
          <w:rtl w:val="0"/>
        </w:rPr>
        <w:t>infrastruktury</w:t>
      </w:r>
    </w:p>
    <w:p>
      <w:pPr>
        <w:pStyle w:val="P37"/>
        <w:framePr w:w="1057" w:h="230" w:hRule="exact" w:wrap="none" w:vAnchor="page" w:hAnchor="margin" w:x="3331" w:y="7636"/>
        <w:rPr>
          <w:rStyle w:val="C26"/>
          <w:rtl w:val="0"/>
        </w:rPr>
      </w:pPr>
      <w:r>
        <w:rPr>
          <w:rStyle w:val="C26"/>
          <w:rtl w:val="0"/>
        </w:rPr>
        <w:t>počítačové</w:t>
      </w:r>
    </w:p>
    <w:p>
      <w:pPr>
        <w:pStyle w:val="P37"/>
        <w:framePr w:w="418" w:h="230" w:hRule="exact" w:wrap="none" w:vAnchor="page" w:hAnchor="margin" w:x="4430" w:y="7636"/>
        <w:rPr>
          <w:rStyle w:val="C26"/>
          <w:rtl w:val="0"/>
        </w:rPr>
      </w:pPr>
      <w:r>
        <w:rPr>
          <w:rStyle w:val="C26"/>
          <w:rtl w:val="0"/>
        </w:rPr>
        <w:t>sítě,</w:t>
      </w:r>
    </w:p>
    <w:p>
      <w:pPr>
        <w:pStyle w:val="P37"/>
        <w:framePr w:w="548" w:h="230" w:hRule="exact" w:wrap="none" w:vAnchor="page" w:hAnchor="margin" w:x="4891" w:y="7636"/>
        <w:rPr>
          <w:rStyle w:val="C26"/>
          <w:rtl w:val="0"/>
        </w:rPr>
      </w:pPr>
      <w:r>
        <w:rPr>
          <w:rStyle w:val="C26"/>
          <w:rtl w:val="0"/>
        </w:rPr>
        <w:t>výběr</w:t>
      </w:r>
    </w:p>
    <w:p>
      <w:pPr>
        <w:pStyle w:val="P37"/>
        <w:framePr w:w="903" w:h="230" w:hRule="exact" w:wrap="none" w:vAnchor="page" w:hAnchor="margin" w:x="5481" w:y="7636"/>
        <w:rPr>
          <w:rStyle w:val="C26"/>
          <w:rtl w:val="0"/>
        </w:rPr>
      </w:pPr>
      <w:r>
        <w:rPr>
          <w:rStyle w:val="C26"/>
          <w:rtl w:val="0"/>
        </w:rPr>
        <w:t>hardware</w:t>
      </w:r>
    </w:p>
    <w:p>
      <w:pPr>
        <w:pStyle w:val="P37"/>
        <w:framePr w:w="130" w:h="230" w:hRule="exact" w:wrap="none" w:vAnchor="page" w:hAnchor="margin" w:x="642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6600" w:y="7636"/>
        <w:rPr>
          <w:rStyle w:val="C26"/>
          <w:rtl w:val="0"/>
        </w:rPr>
      </w:pPr>
      <w:r>
        <w:rPr>
          <w:rStyle w:val="C26"/>
          <w:rtl w:val="0"/>
        </w:rPr>
        <w:t>software</w:t>
      </w:r>
    </w:p>
    <w:p>
      <w:pPr>
        <w:pStyle w:val="P37"/>
        <w:framePr w:w="337" w:h="230" w:hRule="exact" w:wrap="none" w:vAnchor="page" w:hAnchor="margin" w:x="7478" w:y="76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58" w:h="230" w:hRule="exact" w:wrap="none" w:vAnchor="page" w:hAnchor="margin" w:x="7857" w:y="7636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130" w:h="230" w:hRule="exact" w:wrap="none" w:vAnchor="page" w:hAnchor="margin" w:x="8558" w:y="763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8731" w:y="763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9244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9417" w:y="763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04" w:h="230" w:hRule="exact" w:wrap="none" w:vAnchor="page" w:hAnchor="margin" w:x="388" w:y="7866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8"/>
        <w:framePr w:w="73" w:h="230" w:hRule="exact" w:wrap="none" w:vAnchor="page" w:hAnchor="margin" w:x="1377" w:y="786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1492" w:y="78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2318" w:y="78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553" w:y="78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2726" w:y="78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899" w:y="78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810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24" w:h="230" w:hRule="exact" w:wrap="none" w:vAnchor="page" w:hAnchor="margin" w:x="388" w:y="8116"/>
        <w:rPr>
          <w:rStyle w:val="C26"/>
          <w:rtl w:val="0"/>
        </w:rPr>
      </w:pPr>
      <w:r>
        <w:rPr>
          <w:rStyle w:val="C26"/>
          <w:rtl w:val="0"/>
        </w:rPr>
        <w:t>Virtualizace</w:t>
      </w:r>
    </w:p>
    <w:p>
      <w:pPr>
        <w:pStyle w:val="P37"/>
        <w:framePr w:w="130" w:h="230" w:hRule="exact" w:wrap="none" w:vAnchor="page" w:hAnchor="margin" w:x="1555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1728" w:y="8116"/>
        <w:rPr>
          <w:rStyle w:val="C26"/>
          <w:rtl w:val="0"/>
        </w:rPr>
      </w:pPr>
      <w:r>
        <w:rPr>
          <w:rStyle w:val="C26"/>
          <w:rtl w:val="0"/>
        </w:rPr>
        <w:t>cloudová</w:t>
      </w:r>
    </w:p>
    <w:p>
      <w:pPr>
        <w:pStyle w:val="P37"/>
        <w:framePr w:w="605" w:h="230" w:hRule="exact" w:wrap="none" w:vAnchor="page" w:hAnchor="margin" w:x="2664" w:y="8116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337" w:h="230" w:hRule="exact" w:wrap="none" w:vAnchor="page" w:hAnchor="margin" w:x="3312" w:y="81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3691" w:y="8116"/>
        <w:rPr>
          <w:rStyle w:val="C26"/>
          <w:rtl w:val="0"/>
        </w:rPr>
      </w:pPr>
      <w:r>
        <w:rPr>
          <w:rStyle w:val="C26"/>
          <w:rtl w:val="0"/>
        </w:rPr>
        <w:t>malé</w:t>
      </w:r>
    </w:p>
    <w:p>
      <w:pPr>
        <w:pStyle w:val="P37"/>
        <w:framePr w:w="130" w:h="230" w:hRule="exact" w:wrap="none" w:vAnchor="page" w:hAnchor="margin" w:x="4204" w:y="81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4377" w:y="8116"/>
        <w:rPr>
          <w:rStyle w:val="C26"/>
          <w:rtl w:val="0"/>
        </w:rPr>
      </w:pPr>
      <w:r>
        <w:rPr>
          <w:rStyle w:val="C26"/>
          <w:rtl w:val="0"/>
        </w:rPr>
        <w:t>střední</w:t>
      </w:r>
    </w:p>
    <w:p>
      <w:pPr>
        <w:pStyle w:val="P37"/>
        <w:framePr w:w="1057" w:h="230" w:hRule="exact" w:wrap="none" w:vAnchor="page" w:hAnchor="margin" w:x="5102" w:y="811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8"/>
        <w:framePr w:w="73" w:h="230" w:hRule="exact" w:wrap="none" w:vAnchor="page" w:hAnchor="margin" w:x="6144" w:y="811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59" w:y="8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84" w:y="8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320" w:y="81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7492" w:y="811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7665" w:y="8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3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835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8351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83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835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835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83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83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8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8351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83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8351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8472" w:y="83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307" w:y="835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28" w:y="858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873" w:y="858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1766" w:y="8581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3024" w:y="858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05" w:h="230" w:hRule="exact" w:wrap="none" w:vAnchor="page" w:hAnchor="margin" w:x="3715" w:y="858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262" w:y="85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4920" w:y="8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092" w:y="858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5539" w:y="8581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6220" w:y="8581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6691" w:y="8581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7248" w:y="8581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8649" w:y="8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932" w:y="8581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9523" w:y="85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720" w:y="881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1200" w:y="881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891" w:y="8812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2548" w:y="8812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3206" w:y="88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3489" w:y="88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2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2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2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2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2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2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28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28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2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2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2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2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5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5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5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5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5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5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5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5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5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5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5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5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5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7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7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7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7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7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7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7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7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7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7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7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7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7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9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9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9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9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9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9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9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9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9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9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9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9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9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9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9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9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2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3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3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59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68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 (dostatečně výkonný, aby zajistil plynulý provoz vyžadovaných aplikací) pro ověřování prakticky ověřovaných kritérií odborné způsobilosti Monitorování provozu operačních systémů, jejich diagnostika a optimalizace výkonu,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934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4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0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6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9 až 10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11.7.2026 6:18:06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F7C4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886C8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227DD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01D1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609DF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