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2C6DBA" Type="http://schemas.openxmlformats.org/officeDocument/2006/relationships/officeDocument" Target="/word/document.xml" /><Relationship Id="coreR222C6DBA" Type="http://schemas.openxmlformats.org/package/2006/relationships/metadata/core-properties" Target="/docProps/core.xml" /><Relationship Id="customR222C6D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Reportážní fotograf (kód: 34-047-M)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Fotoreportér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fotografických přístrojů a videokamer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druhu fotografické techniky pro reportážní fotografii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osvětlení a práce se světlem při fotografování v interiéru a exteriéru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reportážních snímků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snímku s využitím grafických programů bez ovlivnění dané reality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snímku pro další zpracování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Zhotovení kontrolního náhledu snímku na inkoustové, termosublimační nebo laserové tiskárně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digitálního obrazu pro export na web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Archivování obrazového materiálu a digitálních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povinné dokumentace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Reportážní fotograf, 20.10.2026 11:00:33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fotografických přístrojů a videokamer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vlastnosti různých typů fotografických přístrojů, videokamer a příslušenství, popsat jejich použití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vhodného druhu fotografické techniky pro reportážní fotografii</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Vybrat vhodný fotografický přístroj, popsat jeho technické parametry a výhody pro reportážní fotografii, včetně možnosti snímání krátkého videa</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 a 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Vybrat vhodný druh fotografického objektivu a filtrů, popsat jejich funkce a použití v reportážní fotografii</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 a 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Předvést manipulaci a vysvětlit základní operace s fotografickým přístrojem a příslušenstvím vhodným pro reportážní fotografii</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Ústní ověření a praktické předvedení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Popsat výhody různého fotografického příslušenství pro práci v jednotlivých oblastech reportážní fotografie</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Tvorba kompozice snímku a volba stanoviště záběru</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Ústní a písemné ověření</w:t>
      </w:r>
    </w:p>
    <w:p>
      <w:pPr>
        <w:pStyle w:val="P16"/>
        <w:framePr w:w="6710" w:h="607" w:hRule="exact" w:wrap="none" w:vAnchor="page" w:hAnchor="margin" w:x="45" w:y="10650"/>
        <w:rPr>
          <w:rStyle w:val="C3"/>
          <w:rtl w:val="0"/>
        </w:rPr>
      </w:pPr>
    </w:p>
    <w:p>
      <w:pPr>
        <w:pStyle w:val="P17"/>
        <w:framePr w:w="6658" w:h="480" w:hRule="exact" w:wrap="none" w:vAnchor="page" w:hAnchor="margin" w:x="71" w:y="10706"/>
        <w:rPr>
          <w:rStyle w:val="C13"/>
          <w:rtl w:val="0"/>
        </w:rPr>
      </w:pPr>
      <w:r>
        <w:rPr>
          <w:rStyle w:val="C13"/>
          <w:rtl w:val="0"/>
        </w:rPr>
        <w:t>b) Zvolit vhodné stanoviště pro záběr s ohledem na správné zobrazení fotografovaného procesu nebo děje</w:t>
      </w:r>
    </w:p>
    <w:p>
      <w:pPr>
        <w:pStyle w:val="P30"/>
        <w:framePr w:w="3921" w:h="607" w:hRule="exact" w:wrap="none" w:vAnchor="page" w:hAnchor="margin" w:x="6800" w:y="10650"/>
        <w:rPr>
          <w:rStyle w:val="C3"/>
          <w:rtl w:val="0"/>
        </w:rPr>
      </w:pPr>
    </w:p>
    <w:p>
      <w:pPr>
        <w:pStyle w:val="P31"/>
        <w:framePr w:w="3839" w:h="480" w:hRule="exact" w:wrap="none" w:vAnchor="page" w:hAnchor="margin" w:x="6856" w:y="10706"/>
        <w:rPr>
          <w:rStyle w:val="C22"/>
          <w:rtl w:val="0"/>
        </w:rPr>
      </w:pPr>
      <w:r>
        <w:rPr>
          <w:rStyle w:val="C22"/>
          <w:rtl w:val="0"/>
        </w:rPr>
        <w:t>Praktické předvedení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Ústní a písemné ověření</w:t>
      </w:r>
    </w:p>
    <w:p>
      <w:pPr>
        <w:pStyle w:val="P16"/>
        <w:framePr w:w="6710" w:h="831" w:hRule="exact" w:wrap="none" w:vAnchor="page" w:hAnchor="margin" w:x="45" w:y="11864"/>
        <w:rPr>
          <w:rStyle w:val="C3"/>
          <w:rtl w:val="0"/>
        </w:rPr>
      </w:pPr>
    </w:p>
    <w:p>
      <w:pPr>
        <w:pStyle w:val="P17"/>
        <w:framePr w:w="6658" w:h="704" w:hRule="exact" w:wrap="none" w:vAnchor="page" w:hAnchor="margin" w:x="71" w:y="11920"/>
        <w:rPr>
          <w:rStyle w:val="C13"/>
          <w:rtl w:val="0"/>
        </w:rPr>
      </w:pPr>
      <w:r>
        <w:rPr>
          <w:rStyle w:val="C13"/>
          <w:rtl w:val="0"/>
        </w:rPr>
        <w:t>d) Vyjmenovat obecně základní principy reportáže, popsat její charakteristickou skladbu a vysvětlit rozdíly sdělení mezi reportáží a dokumentární tvorbou</w:t>
      </w:r>
    </w:p>
    <w:p>
      <w:pPr>
        <w:pStyle w:val="P30"/>
        <w:framePr w:w="3921" w:h="831" w:hRule="exact" w:wrap="none" w:vAnchor="page" w:hAnchor="margin" w:x="6800" w:y="11864"/>
        <w:rPr>
          <w:rStyle w:val="C3"/>
          <w:rtl w:val="0"/>
        </w:rPr>
      </w:pPr>
    </w:p>
    <w:p>
      <w:pPr>
        <w:pStyle w:val="P31"/>
        <w:framePr w:w="3839" w:h="704" w:hRule="exact" w:wrap="none" w:vAnchor="page" w:hAnchor="margin" w:x="6856" w:y="11920"/>
        <w:rPr>
          <w:rStyle w:val="C22"/>
          <w:rtl w:val="0"/>
        </w:rPr>
      </w:pPr>
      <w:r>
        <w:rPr>
          <w:rStyle w:val="C22"/>
          <w:rtl w:val="0"/>
        </w:rPr>
        <w:t>Ústní a písemné ověření</w:t>
      </w:r>
    </w:p>
    <w:p>
      <w:pPr>
        <w:pStyle w:val="P32"/>
        <w:framePr w:w="10710" w:h="248" w:hRule="exact" w:wrap="none" w:vAnchor="page" w:hAnchor="margin" w:x="28" w:y="128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Reportážní fotograf, 20.10.2026 11:00:33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osvětlení a práce se světlem při fotografování v interiéru a exteriéru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vhodný druh osvětlovacího zařízení pro reportážní fotografii, vysvětlit tuto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funkce a možnosti externího blesku, popsat práci s bleskem při fotografování reportáže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rozdíly mezi přirozeným a umělým světlem, objasnit problematiku teploty chromatičnosti a význam funkce nastavení bílé</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Změřit a nastavit správnou hodnotu expozice, vysvětlit co expozici ovlivňuje, vysvětlit využití plošného a selektivního měření hladiny osvětlení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možnosti využití přirozeného světla při fotografování reportáže, způsoby přisvětlování a prosvětlování stínů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a písemné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Zhotovení reportážních snímků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Zvolit správný postup při snímání reportáže v exteriéru, interiéru</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 a praktické předvedení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Zhotovit kompozičně správné reportážní snímky v běžných světelných podmínkách, bez použití pomocného přisvětlení</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c) Zhotovit snímky v obtížných světelných podmínkách s využitím přímého a odraženého světla externího blesku</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Praktické předvedení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Předvést prezentaci snímků ve formě neupraveného digitálního záznamu, včetně přístroje a jeho použitého doplňkového příslušenství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Praktické předvedení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Úprava snímku s využitím grafických programů bez ovlivnění dané reality</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376" w:hRule="exact" w:wrap="none" w:vAnchor="page" w:hAnchor="margin" w:x="45" w:y="10930"/>
        <w:rPr>
          <w:rStyle w:val="C3"/>
          <w:rtl w:val="0"/>
        </w:rPr>
      </w:pPr>
    </w:p>
    <w:p>
      <w:pPr>
        <w:pStyle w:val="P13"/>
        <w:framePr w:w="6658" w:h="249" w:hRule="exact" w:wrap="none" w:vAnchor="page" w:hAnchor="margin" w:x="71" w:y="10986"/>
        <w:rPr>
          <w:rStyle w:val="C11"/>
          <w:rtl w:val="0"/>
        </w:rPr>
      </w:pPr>
      <w:r>
        <w:rPr>
          <w:rStyle w:val="C11"/>
          <w:rtl w:val="0"/>
        </w:rPr>
        <w:t>a) Přenést digitální obraz z fotografického přístroje do počítače</w:t>
      </w:r>
    </w:p>
    <w:p>
      <w:pPr>
        <w:pStyle w:val="P28"/>
        <w:framePr w:w="3921" w:h="376" w:hRule="exact" w:wrap="none" w:vAnchor="page" w:hAnchor="margin" w:x="6800" w:y="10930"/>
        <w:rPr>
          <w:rStyle w:val="C3"/>
          <w:rtl w:val="0"/>
        </w:rPr>
      </w:pPr>
    </w:p>
    <w:p>
      <w:pPr>
        <w:pStyle w:val="P29"/>
        <w:framePr w:w="3839" w:h="249" w:hRule="exact" w:wrap="none" w:vAnchor="page" w:hAnchor="margin" w:x="6856" w:y="10986"/>
        <w:rPr>
          <w:rStyle w:val="C21"/>
          <w:rtl w:val="0"/>
        </w:rPr>
      </w:pPr>
      <w:r>
        <w:rPr>
          <w:rStyle w:val="C21"/>
          <w:rtl w:val="0"/>
        </w:rPr>
        <w:t>Praktické předvedení</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d) Popsat jednotlivé datové formáty používané v grafických programech, zvolit vhodný datový formát pro uložení obrazu a obraz uložit</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Ústní ověření a praktické předvedení</w:t>
      </w:r>
    </w:p>
    <w:p>
      <w:pPr>
        <w:pStyle w:val="P32"/>
        <w:framePr w:w="10710" w:h="248" w:hRule="exact" w:wrap="none" w:vAnchor="page" w:hAnchor="margin" w:x="28" w:y="13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Reportážní fotograf, 20.10.2026 11:00:33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snímku pro další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předtiskovou úpravu snímku a převedení do tiskového modelu CMYK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funkce jednotlivých typů tiskáren, zvolit vhodný typ tiskárny pro tisk fotografického obrazu</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Uvést druhy materiálů vhodných pro tisk obrazu, popsat jejich vlastnosti</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Nastavit funkce a připravit tiskárnu pro tisk obrazu</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Vytisknout kontrolní náhled snímku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Příprava digitálního obrazu pro export na web</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Popsat postup a možnosti odesílání reportážních snímků ze stanoviště reportéra do počítače</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Upravit velikost snímku a jeho rozlišení s ohledem na možnosti internetového transportu</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Předvést stahování snímku z internetu do počítače</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Popsat a provést odeslání reportážních snímků z počítače pomocí elektronické pošty a datových úložišť</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Archivování obrazového materiálu a digitálních dat</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Ústní nebo písemné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Ústní ověření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Provést uložení digitálních dat na vhodné médium</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Praktické předvedení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d) Popsat možnosti archivace obrazových materiálů (filmů, fotografií, tisků)</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Ústní ověření</w:t>
      </w:r>
    </w:p>
    <w:p>
      <w:pPr>
        <w:pStyle w:val="P12"/>
        <w:framePr w:w="6710" w:h="607" w:hRule="exact" w:wrap="none" w:vAnchor="page" w:hAnchor="margin" w:x="45" w:y="14782"/>
        <w:rPr>
          <w:rStyle w:val="C3"/>
          <w:rtl w:val="0"/>
        </w:rPr>
      </w:pPr>
    </w:p>
    <w:p>
      <w:pPr>
        <w:pStyle w:val="P13"/>
        <w:framePr w:w="6658" w:h="480" w:hRule="exact" w:wrap="none" w:vAnchor="page" w:hAnchor="margin" w:x="71" w:y="14838"/>
        <w:rPr>
          <w:rStyle w:val="C11"/>
          <w:rtl w:val="0"/>
        </w:rPr>
      </w:pPr>
      <w:r>
        <w:rPr>
          <w:rStyle w:val="C11"/>
          <w:rtl w:val="0"/>
        </w:rPr>
        <w:t>e) Uvést možnosti obnovení digitálních dat smazaných fotografií z paměťového média</w:t>
      </w:r>
    </w:p>
    <w:p>
      <w:pPr>
        <w:pStyle w:val="P28"/>
        <w:framePr w:w="3921" w:h="607" w:hRule="exact" w:wrap="none" w:vAnchor="page" w:hAnchor="margin" w:x="6800" w:y="14782"/>
        <w:rPr>
          <w:rStyle w:val="C3"/>
          <w:rtl w:val="0"/>
        </w:rPr>
      </w:pPr>
    </w:p>
    <w:p>
      <w:pPr>
        <w:pStyle w:val="P29"/>
        <w:framePr w:w="3839" w:h="480" w:hRule="exact" w:wrap="none" w:vAnchor="page" w:hAnchor="margin" w:x="6856" w:y="14838"/>
        <w:rPr>
          <w:rStyle w:val="C21"/>
          <w:rtl w:val="0"/>
        </w:rPr>
      </w:pPr>
      <w:r>
        <w:rPr>
          <w:rStyle w:val="C21"/>
          <w:rtl w:val="0"/>
        </w:rPr>
        <w:t>Ústní ověření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Reportážní fotograf, 20.10.2026 11:00:33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povinné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základních právních předpisech v oblasti ochrany osobních dat a autorských práv ve vztahu k reportážní fotografii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vedení zakázkové knihy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Vystavit fakturu a zjednodušený daňový doklad, vysvětlit náležitostí kolem příjmu a výdeje peněžních částek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Prezentovat nabídkové portfólio prací a dohodnout podmínky realizace zakázky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zhotovenou zakázku při předání zákazníkovi</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32"/>
        <w:framePr w:w="10710" w:h="227" w:hRule="exact" w:wrap="none" w:vAnchor="page" w:hAnchor="margin" w:x="28" w:y="8234"/>
        <w:rPr>
          <w:rStyle w:val="C23"/>
          <w:rtl w:val="0"/>
        </w:rPr>
      </w:pPr>
    </w:p>
    <w:p>
      <w:pPr>
        <w:pStyle w:val="P21"/>
        <w:framePr w:w="7654" w:h="331" w:hRule="exact" w:wrap="none" w:vAnchor="page" w:hAnchor="margin" w:x="28" w:y="15940"/>
        <w:rPr>
          <w:rStyle w:val="C16"/>
          <w:rtl w:val="0"/>
        </w:rPr>
      </w:pPr>
      <w:r>
        <w:rPr>
          <w:rStyle w:val="C16"/>
          <w:rtl w:val="0"/>
        </w:rPr>
        <w:t>Reportážní fotograf, 20.10.2026 11:00:33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jedné písemné práce pro všechny jednotlivé kompetence dohromady rozložené do odpovídajících částí.</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Reportážní fotograf, 20.10.2026 11:00:33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z toho minimálně jeden rok v období posledních dvou let před podáním žádosti o udělení autorizace.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nebo odborného výcviku v oblasti fotografie,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3008"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Vhodnou fotografickou výbavu (digitální, zrcadlový fotografický přístroj s příslušenstvím, přiměřeně velké záznamové médium, sada výměnných objektivů, vhodný fotografický blesk). (Uchazeč použije vlastní fotografické zařízení, které bude při reportážích běžně používat).</w:t>
      </w:r>
    </w:p>
    <w:p>
      <w:pPr>
        <w:keepNext w:val="0"/>
        <w:keepLines w:val="0"/>
        <w:framePr w:w="10766" w:h="2668"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vhodný PC včetně kvalitního monitoru pro praktické předvedení</w:t>
      </w:r>
    </w:p>
    <w:p>
      <w:pPr>
        <w:keepNext w:val="0"/>
        <w:keepLines w:val="0"/>
        <w:framePr w:w="10766" w:h="2668"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reportážních snímků, software pro profesionální úpravu fotografie a dalších grafických úloh, tiskárnu a materiál pro tisk.</w:t>
      </w:r>
    </w:p>
    <w:p>
      <w:pPr>
        <w:keepNext w:val="0"/>
        <w:keepLines w:val="0"/>
        <w:framePr w:w="10766" w:h="2668"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Reportážní fotograf, 20.10.2026 11:00:33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Reportážní fotograf, 20.10.2026 11:00:33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Institut tvůrčí fotografie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Photography &amp; Visual Media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Polygrafická Praha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Kráčmar foto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Deník Sport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XERTECa.s.</w:t>
      </w:r>
    </w:p>
    <w:p>
      <w:pPr>
        <w:pStyle w:val="P21"/>
        <w:framePr w:w="7654" w:h="331" w:hRule="exact" w:wrap="none" w:vAnchor="page" w:hAnchor="margin" w:x="28" w:y="15940"/>
        <w:rPr>
          <w:rStyle w:val="C16"/>
          <w:rtl w:val="0"/>
        </w:rPr>
      </w:pPr>
      <w:r>
        <w:rPr>
          <w:rStyle w:val="C16"/>
          <w:rtl w:val="0"/>
        </w:rPr>
        <w:t>Reportážní fotograf, 20.10.2026 11:00:33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935A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A6B0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