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F51CB" Type="http://schemas.openxmlformats.org/officeDocument/2006/relationships/officeDocument" Target="/word/document.xml" /><Relationship Id="coreR36DF51CB" Type="http://schemas.openxmlformats.org/package/2006/relationships/metadata/core-properties" Target="/docProps/core.xml" /><Relationship Id="customR36DF5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18:11:47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Sedláková Barbora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Moravská 264/10,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18:11:47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