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4CFB48" Type="http://schemas.openxmlformats.org/officeDocument/2006/relationships/officeDocument" Target="/word/document.xml" /><Relationship Id="coreR7F4CFB48" Type="http://schemas.openxmlformats.org/package/2006/relationships/metadata/core-properties" Target="/docProps/core.xml" /><Relationship Id="customR7F4CFB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Kosmetik/kosmetička (kód: 69-030-M)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Kosmetik, vizážista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pleti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povrchového čištění pleti, napařování nebo změkčování pleti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hloubkového čištění pleti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Odstraňování chloupků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ruční kosmetické masáže obličeje, krku a dekoltu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pleťových masek a zábalů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Odbarvování chloupků, barvení řas a obočí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denního, večerního a fantazijního líčení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poradenství v oblasti kosmetického ošetřování pleti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poradenství v oblasti dekorativní kosmetiky, vizážistiky a barevné typologie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vyúčtování služeb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Vykonávání hygienicko-sanitární činnosti podle provozního řádu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Objednávání přípravků, pracovního materiálu a pomůcek pro péči o pleť</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Poskytování první pomoci klientům při péči o tělo</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30.08.2023 do: 28.10.2024</w:t>
      </w:r>
    </w:p>
    <w:p>
      <w:pPr>
        <w:pStyle w:val="P21"/>
        <w:framePr w:w="7654" w:h="331" w:hRule="exact" w:wrap="none" w:vAnchor="page" w:hAnchor="margin" w:x="28" w:y="15940"/>
        <w:rPr>
          <w:rStyle w:val="C16"/>
          <w:rtl w:val="0"/>
        </w:rPr>
      </w:pPr>
      <w:r>
        <w:rPr>
          <w:rStyle w:val="C16"/>
          <w:rtl w:val="0"/>
        </w:rPr>
        <w:t>Kosmetik/kosmetička, 28.9.2026 13:49:36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pleti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 vyhodnotit aktuální stav pleti klienta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Vyplnit klientskou kartu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a doporučit možnosti vhodného ošetření pleti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 a 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Provádění povrchového čištění pleti, napařování nebo změkčování pleti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Popsat postup povrchového čištění pleti a zdůvodnit jeho význam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a 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Provést povrchové čištění pleti</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607" w:hRule="exact" w:wrap="none" w:vAnchor="page" w:hAnchor="margin" w:x="45" w:y="6773"/>
        <w:rPr>
          <w:rStyle w:val="C3"/>
          <w:rtl w:val="0"/>
        </w:rPr>
      </w:pPr>
    </w:p>
    <w:p>
      <w:pPr>
        <w:pStyle w:val="P13"/>
        <w:framePr w:w="6658" w:h="480" w:hRule="exact" w:wrap="none" w:vAnchor="page" w:hAnchor="margin" w:x="71" w:y="6829"/>
        <w:rPr>
          <w:rStyle w:val="C11"/>
          <w:rtl w:val="0"/>
        </w:rPr>
      </w:pPr>
      <w:r>
        <w:rPr>
          <w:rStyle w:val="C11"/>
          <w:rtl w:val="0"/>
        </w:rPr>
        <w:t>c) Provést napařování nebo změkčování u jednotlivých typů pletí a vysvětlit možné kontraindikace</w:t>
      </w:r>
    </w:p>
    <w:p>
      <w:pPr>
        <w:pStyle w:val="P28"/>
        <w:framePr w:w="3921" w:h="607" w:hRule="exact" w:wrap="none" w:vAnchor="page" w:hAnchor="margin" w:x="6800" w:y="6773"/>
        <w:rPr>
          <w:rStyle w:val="C3"/>
          <w:rtl w:val="0"/>
        </w:rPr>
      </w:pPr>
    </w:p>
    <w:p>
      <w:pPr>
        <w:pStyle w:val="P29"/>
        <w:framePr w:w="3839" w:h="480" w:hRule="exact" w:wrap="none" w:vAnchor="page" w:hAnchor="margin" w:x="6856" w:y="6829"/>
        <w:rPr>
          <w:rStyle w:val="C21"/>
          <w:rtl w:val="0"/>
        </w:rPr>
      </w:pPr>
      <w:r>
        <w:rPr>
          <w:rStyle w:val="C21"/>
          <w:rtl w:val="0"/>
        </w:rPr>
        <w:t>Ústní a 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Provádění hloubkového čištění pleti</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Vyjmenovat jednotlivé způsoby hloubkového čištění pleti</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a písemné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Stanovit vhodný postup hloubkového čištění pleti a provést tento postup u konkrétní klientky</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Ústní ověření a praktické předvedení</w:t>
      </w:r>
    </w:p>
    <w:p>
      <w:pPr>
        <w:pStyle w:val="P32"/>
        <w:framePr w:w="10710" w:h="248" w:hRule="exact" w:wrap="none" w:vAnchor="page" w:hAnchor="margin" w:x="28" w:y="9841"/>
        <w:rPr>
          <w:rStyle w:val="C23"/>
          <w:rtl w:val="0"/>
        </w:rPr>
      </w:pPr>
      <w:r>
        <w:rPr>
          <w:rStyle w:val="C23"/>
          <w:rtl w:val="0"/>
        </w:rPr>
        <w:t>Je třeba splnit obě kritéria.</w:t>
      </w:r>
    </w:p>
    <w:p>
      <w:pPr>
        <w:pStyle w:val="P23"/>
        <w:framePr w:w="10710" w:h="340" w:hRule="exact" w:wrap="none" w:vAnchor="page" w:hAnchor="margin" w:x="28" w:y="10277"/>
        <w:rPr>
          <w:rStyle w:val="C18"/>
          <w:rtl w:val="0"/>
        </w:rPr>
      </w:pPr>
      <w:r>
        <w:rPr>
          <w:rStyle w:val="C18"/>
          <w:rtl w:val="0"/>
        </w:rPr>
        <w:t>Odstraňování chloupků</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a) Charakterizovat jednotlivé metody epilace a depilace</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Písemné ověření</w:t>
      </w:r>
    </w:p>
    <w:p>
      <w:pPr>
        <w:pStyle w:val="P16"/>
        <w:framePr w:w="6710" w:h="376" w:hRule="exact" w:wrap="none" w:vAnchor="page" w:hAnchor="margin" w:x="45" w:y="11468"/>
        <w:rPr>
          <w:rStyle w:val="C3"/>
          <w:rtl w:val="0"/>
        </w:rPr>
      </w:pPr>
    </w:p>
    <w:p>
      <w:pPr>
        <w:pStyle w:val="P17"/>
        <w:framePr w:w="6658" w:h="249" w:hRule="exact" w:wrap="none" w:vAnchor="page" w:hAnchor="margin" w:x="71" w:y="11524"/>
        <w:rPr>
          <w:rStyle w:val="C13"/>
          <w:rtl w:val="0"/>
        </w:rPr>
      </w:pPr>
      <w:r>
        <w:rPr>
          <w:rStyle w:val="C13"/>
          <w:rtl w:val="0"/>
        </w:rPr>
        <w:t>b) Provést odstranění chloupků epilací</w:t>
      </w:r>
    </w:p>
    <w:p>
      <w:pPr>
        <w:pStyle w:val="P30"/>
        <w:framePr w:w="3921" w:h="376" w:hRule="exact" w:wrap="none" w:vAnchor="page" w:hAnchor="margin" w:x="6800" w:y="11468"/>
        <w:rPr>
          <w:rStyle w:val="C3"/>
          <w:rtl w:val="0"/>
        </w:rPr>
      </w:pPr>
    </w:p>
    <w:p>
      <w:pPr>
        <w:pStyle w:val="P31"/>
        <w:framePr w:w="3839" w:h="249" w:hRule="exact" w:wrap="none" w:vAnchor="page" w:hAnchor="margin" w:x="6856" w:y="11524"/>
        <w:rPr>
          <w:rStyle w:val="C22"/>
          <w:rtl w:val="0"/>
        </w:rPr>
      </w:pPr>
      <w:r>
        <w:rPr>
          <w:rStyle w:val="C22"/>
          <w:rtl w:val="0"/>
        </w:rPr>
        <w:t>Praktické předvedení</w:t>
      </w:r>
    </w:p>
    <w:p>
      <w:pPr>
        <w:pStyle w:val="P12"/>
        <w:framePr w:w="6710" w:h="376" w:hRule="exact" w:wrap="none" w:vAnchor="page" w:hAnchor="margin" w:x="45" w:y="11845"/>
        <w:rPr>
          <w:rStyle w:val="C3"/>
          <w:rtl w:val="0"/>
        </w:rPr>
      </w:pPr>
    </w:p>
    <w:p>
      <w:pPr>
        <w:pStyle w:val="P13"/>
        <w:framePr w:w="6658" w:h="249" w:hRule="exact" w:wrap="none" w:vAnchor="page" w:hAnchor="margin" w:x="71" w:y="11901"/>
        <w:rPr>
          <w:rStyle w:val="C11"/>
          <w:rtl w:val="0"/>
        </w:rPr>
      </w:pPr>
      <w:r>
        <w:rPr>
          <w:rStyle w:val="C11"/>
          <w:rtl w:val="0"/>
        </w:rPr>
        <w:t>c) Provést odstranění chloupků depilací</w:t>
      </w:r>
    </w:p>
    <w:p>
      <w:pPr>
        <w:pStyle w:val="P28"/>
        <w:framePr w:w="3921" w:h="376" w:hRule="exact" w:wrap="none" w:vAnchor="page" w:hAnchor="margin" w:x="6800" w:y="11845"/>
        <w:rPr>
          <w:rStyle w:val="C3"/>
          <w:rtl w:val="0"/>
        </w:rPr>
      </w:pPr>
    </w:p>
    <w:p>
      <w:pPr>
        <w:pStyle w:val="P29"/>
        <w:framePr w:w="3839" w:h="249" w:hRule="exact" w:wrap="none" w:vAnchor="page" w:hAnchor="margin" w:x="6856" w:y="11901"/>
        <w:rPr>
          <w:rStyle w:val="C21"/>
          <w:rtl w:val="0"/>
        </w:rPr>
      </w:pPr>
      <w:r>
        <w:rPr>
          <w:rStyle w:val="C21"/>
          <w:rtl w:val="0"/>
        </w:rPr>
        <w:t>Praktické předvedení</w:t>
      </w:r>
    </w:p>
    <w:p>
      <w:pPr>
        <w:pStyle w:val="P16"/>
        <w:framePr w:w="6710" w:h="607" w:hRule="exact" w:wrap="none" w:vAnchor="page" w:hAnchor="margin" w:x="45" w:y="12221"/>
        <w:rPr>
          <w:rStyle w:val="C3"/>
          <w:rtl w:val="0"/>
        </w:rPr>
      </w:pPr>
    </w:p>
    <w:p>
      <w:pPr>
        <w:pStyle w:val="P17"/>
        <w:framePr w:w="6658" w:h="480" w:hRule="exact" w:wrap="none" w:vAnchor="page" w:hAnchor="margin" w:x="71" w:y="12277"/>
        <w:rPr>
          <w:rStyle w:val="C13"/>
          <w:rtl w:val="0"/>
        </w:rPr>
      </w:pPr>
      <w:r>
        <w:rPr>
          <w:rStyle w:val="C13"/>
          <w:rtl w:val="0"/>
        </w:rPr>
        <w:t>d) Doporučit ošetření pleti včetně kontraindikací po provedení depilace a epilace</w:t>
      </w:r>
    </w:p>
    <w:p>
      <w:pPr>
        <w:pStyle w:val="P30"/>
        <w:framePr w:w="3921" w:h="607" w:hRule="exact" w:wrap="none" w:vAnchor="page" w:hAnchor="margin" w:x="6800" w:y="12221"/>
        <w:rPr>
          <w:rStyle w:val="C3"/>
          <w:rtl w:val="0"/>
        </w:rPr>
      </w:pPr>
    </w:p>
    <w:p>
      <w:pPr>
        <w:pStyle w:val="P31"/>
        <w:framePr w:w="3839" w:h="480" w:hRule="exact" w:wrap="none" w:vAnchor="page" w:hAnchor="margin" w:x="6856" w:y="12277"/>
        <w:rPr>
          <w:rStyle w:val="C22"/>
          <w:rtl w:val="0"/>
        </w:rPr>
      </w:pPr>
      <w:r>
        <w:rPr>
          <w:rStyle w:val="C22"/>
          <w:rtl w:val="0"/>
        </w:rPr>
        <w:t>Ústní a písemné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e) Vyjmenovat hygienické zásady při použití depilačních vosků</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Ústní ověření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Kosmetik/kosmetička, 28.9.2026 13:49:36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ruční kosmetické masáže obličeje, krku a dekoltu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Zdůvodnit význam kosmetické masáže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jednotlivé fáze kosmetické masáže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a 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klientku na kosmetickou masáž</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Vyjmenovat svaly obličeje, krku a dekoltu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a 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Zdůvodnit případy, kdy nesmíme masáž provádět</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a 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kosmetickou masáž obličeje, krku a dekoltu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Aplikace pleťových masek a zábalů</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Vysvětlit rozdělení pleťových masek podle typu pleti</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a písemné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Vysvětlit rozdělení aplikačních forem masek a zábalů</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Ústní a písemné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Provést aplikaci pleťové masky nebo zábalu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Odbarvování chloupků, barvení řas a obočí</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Vysvětlit postup při odbarvování chloupků</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Ústní ověření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Vysvětlit možnosti alergií na chemické i přírodní prostředky</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Ústní ověření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c) Provést barvení řas a obočí</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Praktické předvedení a ústní ověření</w:t>
      </w:r>
    </w:p>
    <w:p>
      <w:pPr>
        <w:pStyle w:val="P32"/>
        <w:framePr w:w="10710" w:h="248" w:hRule="exact" w:wrap="none" w:vAnchor="page" w:hAnchor="margin" w:x="28" w:y="10327"/>
        <w:rPr>
          <w:rStyle w:val="C23"/>
          <w:rtl w:val="0"/>
        </w:rPr>
      </w:pPr>
      <w:r>
        <w:rPr>
          <w:rStyle w:val="C23"/>
          <w:rtl w:val="0"/>
        </w:rPr>
        <w:t>Je třeba splnit všechna kritéria.</w:t>
      </w:r>
    </w:p>
    <w:p>
      <w:pPr>
        <w:pStyle w:val="P23"/>
        <w:framePr w:w="10710" w:h="340" w:hRule="exact" w:wrap="none" w:vAnchor="page" w:hAnchor="margin" w:x="28" w:y="10763"/>
        <w:rPr>
          <w:rStyle w:val="C18"/>
          <w:rtl w:val="0"/>
        </w:rPr>
      </w:pPr>
      <w:r>
        <w:rPr>
          <w:rStyle w:val="C18"/>
          <w:rtl w:val="0"/>
        </w:rPr>
        <w:t>Provádění denního, večerního a fantazijního líčení</w:t>
      </w:r>
    </w:p>
    <w:p>
      <w:pPr>
        <w:pStyle w:val="P24"/>
        <w:framePr w:w="6713" w:h="376" w:hRule="exact" w:wrap="none" w:vAnchor="page" w:hAnchor="margin" w:x="45" w:y="11202"/>
        <w:rPr>
          <w:rStyle w:val="C3"/>
          <w:rtl w:val="0"/>
        </w:rPr>
      </w:pPr>
    </w:p>
    <w:p>
      <w:pPr>
        <w:pStyle w:val="P25"/>
        <w:framePr w:w="6661" w:h="249" w:hRule="exact" w:wrap="none" w:vAnchor="page" w:hAnchor="margin" w:x="71" w:y="11273"/>
        <w:rPr>
          <w:rStyle w:val="C19"/>
          <w:rtl w:val="0"/>
        </w:rPr>
      </w:pPr>
      <w:r>
        <w:rPr>
          <w:rStyle w:val="C19"/>
          <w:rtl w:val="0"/>
        </w:rPr>
        <w:t>Kritéria hodnocení</w:t>
      </w:r>
    </w:p>
    <w:p>
      <w:pPr>
        <w:pStyle w:val="P26"/>
        <w:framePr w:w="3918" w:h="376" w:hRule="exact" w:wrap="none" w:vAnchor="page" w:hAnchor="margin" w:x="6803" w:y="11202"/>
        <w:rPr>
          <w:rStyle w:val="C3"/>
          <w:rtl w:val="0"/>
        </w:rPr>
      </w:pPr>
    </w:p>
    <w:p>
      <w:pPr>
        <w:pStyle w:val="P27"/>
        <w:framePr w:w="3836" w:h="249" w:hRule="exact" w:wrap="none" w:vAnchor="page" w:hAnchor="margin" w:x="6859" w:y="11273"/>
        <w:rPr>
          <w:rStyle w:val="C20"/>
          <w:rtl w:val="0"/>
        </w:rPr>
      </w:pPr>
      <w:r>
        <w:rPr>
          <w:rStyle w:val="C20"/>
          <w:rtl w:val="0"/>
        </w:rPr>
        <w:t>Způsoby ověření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a) Uvést všeobecné zásady při líčení obličeje</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Ústní a písemné ověření</w:t>
      </w:r>
    </w:p>
    <w:p>
      <w:pPr>
        <w:pStyle w:val="P16"/>
        <w:framePr w:w="6710" w:h="376" w:hRule="exact" w:wrap="none" w:vAnchor="page" w:hAnchor="margin" w:x="45" w:y="11954"/>
        <w:rPr>
          <w:rStyle w:val="C3"/>
          <w:rtl w:val="0"/>
        </w:rPr>
      </w:pPr>
    </w:p>
    <w:p>
      <w:pPr>
        <w:pStyle w:val="P17"/>
        <w:framePr w:w="6658" w:h="249" w:hRule="exact" w:wrap="none" w:vAnchor="page" w:hAnchor="margin" w:x="71" w:y="12010"/>
        <w:rPr>
          <w:rStyle w:val="C13"/>
          <w:rtl w:val="0"/>
        </w:rPr>
      </w:pPr>
      <w:r>
        <w:rPr>
          <w:rStyle w:val="C13"/>
          <w:rtl w:val="0"/>
        </w:rPr>
        <w:t>b) Provést korekci tvaru obličeje, obočí, očí a rtů</w:t>
      </w:r>
    </w:p>
    <w:p>
      <w:pPr>
        <w:pStyle w:val="P30"/>
        <w:framePr w:w="3921" w:h="376" w:hRule="exact" w:wrap="none" w:vAnchor="page" w:hAnchor="margin" w:x="6800" w:y="11954"/>
        <w:rPr>
          <w:rStyle w:val="C3"/>
          <w:rtl w:val="0"/>
        </w:rPr>
      </w:pPr>
    </w:p>
    <w:p>
      <w:pPr>
        <w:pStyle w:val="P31"/>
        <w:framePr w:w="3839" w:h="249" w:hRule="exact" w:wrap="none" w:vAnchor="page" w:hAnchor="margin" w:x="6856" w:y="12010"/>
        <w:rPr>
          <w:rStyle w:val="C22"/>
          <w:rtl w:val="0"/>
        </w:rPr>
      </w:pPr>
      <w:r>
        <w:rPr>
          <w:rStyle w:val="C22"/>
          <w:rtl w:val="0"/>
        </w:rPr>
        <w:t>Praktické předvedení a ústní ověření</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c) Specifikovat rozdíly jednotlivých typů líčení</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Ústní ověření</w:t>
      </w:r>
    </w:p>
    <w:p>
      <w:pPr>
        <w:pStyle w:val="P16"/>
        <w:framePr w:w="6710" w:h="607" w:hRule="exact" w:wrap="none" w:vAnchor="page" w:hAnchor="margin" w:x="45" w:y="12707"/>
        <w:rPr>
          <w:rStyle w:val="C3"/>
          <w:rtl w:val="0"/>
        </w:rPr>
      </w:pPr>
    </w:p>
    <w:p>
      <w:pPr>
        <w:pStyle w:val="P17"/>
        <w:framePr w:w="6658" w:h="480" w:hRule="exact" w:wrap="none" w:vAnchor="page" w:hAnchor="margin" w:x="71" w:y="12763"/>
        <w:rPr>
          <w:rStyle w:val="C13"/>
          <w:rtl w:val="0"/>
        </w:rPr>
      </w:pPr>
      <w:r>
        <w:rPr>
          <w:rStyle w:val="C13"/>
          <w:rtl w:val="0"/>
        </w:rPr>
        <w:t>d) Provést denní líčení modelové klientky a zdůvodnit volbu použitých postupů i přípravků dekorativní kosmetiky</w:t>
      </w:r>
    </w:p>
    <w:p>
      <w:pPr>
        <w:pStyle w:val="P30"/>
        <w:framePr w:w="3921" w:h="607" w:hRule="exact" w:wrap="none" w:vAnchor="page" w:hAnchor="margin" w:x="6800" w:y="12707"/>
        <w:rPr>
          <w:rStyle w:val="C3"/>
          <w:rtl w:val="0"/>
        </w:rPr>
      </w:pPr>
    </w:p>
    <w:p>
      <w:pPr>
        <w:pStyle w:val="P31"/>
        <w:framePr w:w="3839" w:h="480" w:hRule="exact" w:wrap="none" w:vAnchor="page" w:hAnchor="margin" w:x="6856" w:y="12763"/>
        <w:rPr>
          <w:rStyle w:val="C22"/>
          <w:rtl w:val="0"/>
        </w:rPr>
      </w:pPr>
      <w:r>
        <w:rPr>
          <w:rStyle w:val="C22"/>
          <w:rtl w:val="0"/>
        </w:rPr>
        <w:t>Praktické předvedení a ústní ověření</w:t>
      </w:r>
    </w:p>
    <w:p>
      <w:pPr>
        <w:pStyle w:val="P12"/>
        <w:framePr w:w="6710" w:h="607" w:hRule="exact" w:wrap="none" w:vAnchor="page" w:hAnchor="margin" w:x="45" w:y="13314"/>
        <w:rPr>
          <w:rStyle w:val="C3"/>
          <w:rtl w:val="0"/>
        </w:rPr>
      </w:pPr>
    </w:p>
    <w:p>
      <w:pPr>
        <w:pStyle w:val="P13"/>
        <w:framePr w:w="6658" w:h="480" w:hRule="exact" w:wrap="none" w:vAnchor="page" w:hAnchor="margin" w:x="71" w:y="13370"/>
        <w:rPr>
          <w:rStyle w:val="C11"/>
          <w:rtl w:val="0"/>
        </w:rPr>
      </w:pPr>
      <w:r>
        <w:rPr>
          <w:rStyle w:val="C11"/>
          <w:rtl w:val="0"/>
        </w:rPr>
        <w:t>e) Provést večerní líčení u modelové klientky a zdůvodnit volbu použitých postupů i přípravků dekorativní kosmetiky</w:t>
      </w:r>
    </w:p>
    <w:p>
      <w:pPr>
        <w:pStyle w:val="P28"/>
        <w:framePr w:w="3921" w:h="607" w:hRule="exact" w:wrap="none" w:vAnchor="page" w:hAnchor="margin" w:x="6800" w:y="13314"/>
        <w:rPr>
          <w:rStyle w:val="C3"/>
          <w:rtl w:val="0"/>
        </w:rPr>
      </w:pPr>
    </w:p>
    <w:p>
      <w:pPr>
        <w:pStyle w:val="P29"/>
        <w:framePr w:w="3839" w:h="480" w:hRule="exact" w:wrap="none" w:vAnchor="page" w:hAnchor="margin" w:x="6856" w:y="13370"/>
        <w:rPr>
          <w:rStyle w:val="C21"/>
          <w:rtl w:val="0"/>
        </w:rPr>
      </w:pPr>
      <w:r>
        <w:rPr>
          <w:rStyle w:val="C21"/>
          <w:rtl w:val="0"/>
        </w:rPr>
        <w:t>Praktické předvedení a ústní ověření</w:t>
      </w:r>
    </w:p>
    <w:p>
      <w:pPr>
        <w:pStyle w:val="P16"/>
        <w:framePr w:w="6710" w:h="607" w:hRule="exact" w:wrap="none" w:vAnchor="page" w:hAnchor="margin" w:x="45" w:y="13921"/>
        <w:rPr>
          <w:rStyle w:val="C3"/>
          <w:rtl w:val="0"/>
        </w:rPr>
      </w:pPr>
    </w:p>
    <w:p>
      <w:pPr>
        <w:pStyle w:val="P17"/>
        <w:framePr w:w="6658" w:h="480" w:hRule="exact" w:wrap="none" w:vAnchor="page" w:hAnchor="margin" w:x="71" w:y="13977"/>
        <w:rPr>
          <w:rStyle w:val="C13"/>
          <w:rtl w:val="0"/>
        </w:rPr>
      </w:pPr>
      <w:r>
        <w:rPr>
          <w:rStyle w:val="C13"/>
          <w:rtl w:val="0"/>
        </w:rPr>
        <w:t>f) Provést fantazijní líčení u modelové klientky a zdůvodnit volbu použitých postupů i přípravků dekorativní kosmetiky včetně zvláštních efektů</w:t>
      </w:r>
    </w:p>
    <w:p>
      <w:pPr>
        <w:pStyle w:val="P30"/>
        <w:framePr w:w="3921" w:h="607" w:hRule="exact" w:wrap="none" w:vAnchor="page" w:hAnchor="margin" w:x="6800" w:y="13921"/>
        <w:rPr>
          <w:rStyle w:val="C3"/>
          <w:rtl w:val="0"/>
        </w:rPr>
      </w:pPr>
    </w:p>
    <w:p>
      <w:pPr>
        <w:pStyle w:val="P31"/>
        <w:framePr w:w="3839" w:h="480" w:hRule="exact" w:wrap="none" w:vAnchor="page" w:hAnchor="margin" w:x="6856" w:y="13977"/>
        <w:rPr>
          <w:rStyle w:val="C22"/>
          <w:rtl w:val="0"/>
        </w:rPr>
      </w:pPr>
      <w:r>
        <w:rPr>
          <w:rStyle w:val="C22"/>
          <w:rtl w:val="0"/>
        </w:rPr>
        <w:t>Praktické předvedení a ústní ověření</w:t>
      </w:r>
    </w:p>
    <w:p>
      <w:pPr>
        <w:pStyle w:val="P32"/>
        <w:framePr w:w="10710" w:h="248" w:hRule="exact" w:wrap="none" w:vAnchor="page" w:hAnchor="margin" w:x="28" w:y="14641"/>
        <w:rPr>
          <w:rStyle w:val="C23"/>
          <w:rtl w:val="0"/>
        </w:rPr>
      </w:pPr>
      <w:r>
        <w:rPr>
          <w:rStyle w:val="C23"/>
          <w:rtl w:val="0"/>
        </w:rPr>
        <w:t>Je třeba splnit kritéria a), b), c) a minimálně jedno z kritérií d), e) a f).</w:t>
      </w:r>
    </w:p>
    <w:p>
      <w:pPr>
        <w:pStyle w:val="P21"/>
        <w:framePr w:w="7654" w:h="331" w:hRule="exact" w:wrap="none" w:vAnchor="page" w:hAnchor="margin" w:x="28" w:y="15940"/>
        <w:rPr>
          <w:rStyle w:val="C16"/>
          <w:rtl w:val="0"/>
        </w:rPr>
      </w:pPr>
      <w:r>
        <w:rPr>
          <w:rStyle w:val="C16"/>
          <w:rtl w:val="0"/>
        </w:rPr>
        <w:t>Kosmetik/kosmetička, 28.9.2026 13:49:36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poradenství v oblasti kosmetického ošetřování pleti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ošetření jednotlivých typů pleti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Doporučit klientovi vhodné domácí ošetření podle jednotlivých typů pletí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Poskytování poradenství v oblasti dekorativní kosmetiky, vizážistiky a barevné typologie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Určit a rozdělit tvary obličeje a doporučit způsob korekce jednotlivých tvarů obličejů</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Charakterizovat přípravky dekorativní kosmetiky a vysvětlit způsoby jejich použití</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Písemné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Předvést závěrečnou úpravu klientky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Vysvětlit zásady barevné typologie</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Písemné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Provádění vyúčtování služeb</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Vystavit klientovi doklad o zaplacení</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Vyúčtovat tržby za prodej přípravků</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Vyjmenovat nákladové položky a výnosy pro podnikání v oboru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Vykonávání hygienicko-sanitární činnosti podle provozního řádu</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a) Vyjmenovat používané dezinfekční přípravky na dezinfekci kůže, pracovního nářadí a přístrojů</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Předvést dezinfekci pracovních nástrojů (kosmetických štětců, expresorů, špachtlí apod.)</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Uklidit pracoviště po klientovi a po skončení provozu</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Kosmetik/kosmetička, 28.9.2026 13:49:36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Objednávání přípravků, pracovního materiálu a pomůcek pro péči o pleť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způsob evidence a skladování kosmetických přípravků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Vyhledat v nabídce trhu vhodné přípravky a zhodnotit jejich použitelnost pro dané pracoviště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stav zásob materiálu a pomůcek potřebných k provedení kosmetického ošetření a zajištění hygieny a vyhotovit objednávku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Poskytování první pomoci klientům při péči o tělo</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Předvést rychlé vyhodnocení nenadálé situace (modelová situace - např.</w:t>
        <w:br w:type="textWrapping"/>
        <w:t>bezvědomí, epileptický záchvat), určit druh a rozsah poranění či poškození a</w:t>
        <w:br w:type="textWrapping"/>
        <w:t>navrhnout způsob řešení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Předvést správnou podobu rozhovoru při volání na záchranný systém</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Předvést a vysvětlit správný postup při neodkladné resuscitaci</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831" w:hRule="exact" w:wrap="none" w:vAnchor="page" w:hAnchor="margin" w:x="45" w:y="7508"/>
        <w:rPr>
          <w:rStyle w:val="C3"/>
          <w:rtl w:val="0"/>
        </w:rPr>
      </w:pPr>
    </w:p>
    <w:p>
      <w:pPr>
        <w:pStyle w:val="P17"/>
        <w:framePr w:w="6658" w:h="704" w:hRule="exact" w:wrap="none" w:vAnchor="page" w:hAnchor="margin" w:x="71" w:y="7564"/>
        <w:rPr>
          <w:rStyle w:val="C13"/>
          <w:rtl w:val="0"/>
        </w:rPr>
      </w:pPr>
      <w:r>
        <w:rPr>
          <w:rStyle w:val="C13"/>
          <w:rtl w:val="0"/>
        </w:rPr>
        <w:t>d) Předvést a vysvětlit správný postup poskytnutí první pomoci při</w:t>
        <w:br w:type="textWrapping"/>
        <w:t>nejčastějších úrazech (poranění kotníku, kolene, ramene, pořezání, zasažení</w:t>
        <w:br w:type="textWrapping"/>
        <w:t>očí chemikálií, mdloby, nevolnost)</w:t>
      </w:r>
    </w:p>
    <w:p>
      <w:pPr>
        <w:pStyle w:val="P30"/>
        <w:framePr w:w="3921" w:h="831" w:hRule="exact" w:wrap="none" w:vAnchor="page" w:hAnchor="margin" w:x="6800" w:y="7508"/>
        <w:rPr>
          <w:rStyle w:val="C3"/>
          <w:rtl w:val="0"/>
        </w:rPr>
      </w:pPr>
    </w:p>
    <w:p>
      <w:pPr>
        <w:pStyle w:val="P31"/>
        <w:framePr w:w="3839" w:h="704" w:hRule="exact" w:wrap="none" w:vAnchor="page" w:hAnchor="margin" w:x="6856" w:y="7564"/>
        <w:rPr>
          <w:rStyle w:val="C22"/>
          <w:rtl w:val="0"/>
        </w:rPr>
      </w:pPr>
      <w:r>
        <w:rPr>
          <w:rStyle w:val="C22"/>
          <w:rtl w:val="0"/>
        </w:rPr>
        <w:t>Praktické předvedení a ústní ověření</w:t>
      </w:r>
    </w:p>
    <w:p>
      <w:pPr>
        <w:pStyle w:val="P32"/>
        <w:framePr w:w="10710" w:h="227" w:hRule="exact" w:wrap="none" w:vAnchor="page" w:hAnchor="margin" w:x="28" w:y="8452"/>
        <w:rPr>
          <w:rStyle w:val="C23"/>
          <w:rtl w:val="0"/>
        </w:rPr>
      </w:pPr>
    </w:p>
    <w:p>
      <w:pPr>
        <w:pStyle w:val="P21"/>
        <w:framePr w:w="7654" w:h="331" w:hRule="exact" w:wrap="none" w:vAnchor="page" w:hAnchor="margin" w:x="28" w:y="15940"/>
        <w:rPr>
          <w:rStyle w:val="C16"/>
          <w:rtl w:val="0"/>
        </w:rPr>
      </w:pPr>
      <w:r>
        <w:rPr>
          <w:rStyle w:val="C16"/>
          <w:rtl w:val="0"/>
        </w:rPr>
        <w:t>Kosmetik/kosmetička, 28.9.2026 13:49:36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"https://www.nsp.cz/jednotka-prace/kosmeticka"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https://www.nsp.cz/jednotka-prace/kosmeticka#zdravotni-zpusobilost)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Provádění denního, večerního a fantazijního líčení (h41.A.2120)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této kompetenci je uvedena možnost volby kritérií. Právo volby má uchazeč. Autorizovaná osoba musí uchazeči nejpozději spolu s pozvánkou sdělit, které varianty kombinací kritérií u ní lze s ohledem na materiálně-technické vybavení ověřovat.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Provádění povrchového čištění pleti, napařování nebo změkčování pleti (h41.A.2008)</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bude ošetřena pleť figuranta s tím, že ústně budou také vysvětleny způsoby ošetření dalších typů pleti včetně kontraindikací u daného typu pleti.</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figurantech, které si ke zkoušce zajistí autorizovaná osoba.</w:t>
      </w:r>
    </w:p>
    <w:p>
      <w:pPr>
        <w:pStyle w:val="P33"/>
        <w:framePr w:w="10766" w:h="1837"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1497"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036"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Kosmetik/kosmetička, 28.9.2026 13:49:36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kosmetických služeb a alespoň 5 let odborné praxe v oblasti kosmetických služeb nebo alespoň 5 let ve funkci učitele praktického vyučování nebo odborného výcviku v oblasti kosmetických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rekvalifikační kurz zaměřený na pracovní činnost kosmetika a alespoň 5 let odborné praxe v oblasti kosmetických služeb nebo alespoň 5 let ve funkci učitele praktického vyučování nebo odborného výcviku v oblasti kosmetických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69-030-M Kosmetik/kosmetička a střední vzdělání s maturitní zkouškou a alespoň 5 let odborné praxe v oblasti kosmetických služeb.</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zdravotnictví, www.mzcr.cz. </w:t>
      </w:r>
    </w:p>
    <w:p>
      <w:pPr>
        <w:pStyle w:val="P33"/>
        <w:framePr w:w="10766" w:h="4722"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schválené k provozování kosmetických služeb</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 pracovního boxu: kosmetické lehátko, otočná židle nebo taburetka, stolek, odpadkový koš</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•Materiálové vybavení pracovního boxu: kosmetické tampóny, vatové tyčinky, papírové ubrousky, papírové kapesníčky, jednorázové ubrousky na smývání masek, dezinfekce – na nástroje, peroxid vodíku, borová voda, kosmetická čelenka nebo jednorázová kosmetická čepice, ručník, jednorázové prostěradlo, bavlněné prostěradlo, deka </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kosmetické ošetření: pleťová voda, pleťové mléko, odličovací přípravky, masážní přípravky, masky, speciální kosmetické přípravky – např. ampulky nebo séra, přípravky na barvení obočí a řas, dekorativní kosmetika a pomůcky na líčení, přípravky na depilaci</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pomůcky: ohřívač vosku – k depilaci, depilační pásky, špachtle, štětce, nádoby na vodu, kosmetická lupa s osvětlením</w:t>
      </w:r>
    </w:p>
    <w:p>
      <w:pPr>
        <w:keepNext w:val="0"/>
        <w:keepLines w:val="0"/>
        <w:framePr w:w="10766" w:h="4382"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Kosmetik/kosmetička, 28.9.2026 13:49:36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Délka písemné zkoušky je 60 minut.</w:t>
      </w:r>
    </w:p>
    <w:p>
      <w:pPr>
        <w:pStyle w:val="P21"/>
        <w:framePr w:w="7654" w:h="331" w:hRule="exact" w:wrap="none" w:vAnchor="page" w:hAnchor="margin" w:x="28" w:y="15940"/>
        <w:rPr>
          <w:rStyle w:val="C16"/>
          <w:rtl w:val="0"/>
        </w:rPr>
      </w:pPr>
      <w:r>
        <w:rPr>
          <w:rStyle w:val="C16"/>
          <w:rtl w:val="0"/>
        </w:rPr>
        <w:t>Kosmetik/kosmetička, 28.9.2026 13:49:36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Olga Knoblochová, Unie kosmetiček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Bauer,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Isabella Hančlová,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Věra Krolová, Střední škola obchodu, služeb a podnikání a Vyšší odborná škola České Budějovice</w:t>
      </w:r>
    </w:p>
    <w:p>
      <w:pPr>
        <w:pStyle w:val="P21"/>
        <w:framePr w:w="7654" w:h="331" w:hRule="exact" w:wrap="none" w:vAnchor="page" w:hAnchor="margin" w:x="28" w:y="15940"/>
        <w:rPr>
          <w:rStyle w:val="C16"/>
          <w:rtl w:val="0"/>
        </w:rPr>
      </w:pPr>
      <w:r>
        <w:rPr>
          <w:rStyle w:val="C16"/>
          <w:rtl w:val="0"/>
        </w:rPr>
        <w:t>Kosmetik/kosmetička, 28.9.2026 13:49:36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FCFF9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082E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C098F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